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EF755" w14:textId="3B368D30" w:rsidR="00530C9E" w:rsidRDefault="00766032" w:rsidP="00530C9E">
      <w:pPr>
        <w:rPr>
          <w:rFonts w:ascii="Proxima Nova Cond Black" w:hAnsi="Proxima Nova Cond Black" w:cs="Arial"/>
          <w:b/>
          <w:bCs/>
          <w:caps/>
          <w:color w:val="223D74"/>
          <w:sz w:val="44"/>
          <w:szCs w:val="44"/>
        </w:rPr>
      </w:pPr>
      <w:bookmarkStart w:id="0" w:name="_GoBack"/>
      <w:bookmarkEnd w:id="0"/>
      <w:r>
        <w:rPr>
          <w:rFonts w:ascii="Proxima Nova Rg" w:hAnsi="Proxima Nova Rg" w:cs="Arial"/>
          <w:noProof/>
          <w:color w:val="002060"/>
          <w:sz w:val="28"/>
          <w:szCs w:val="28"/>
        </w:rPr>
        <w:drawing>
          <wp:anchor distT="0" distB="0" distL="114300" distR="114300" simplePos="0" relativeHeight="251659269" behindDoc="1" locked="0" layoutInCell="1" allowOverlap="1" wp14:anchorId="7C3EF537" wp14:editId="14087019">
            <wp:simplePos x="0" y="0"/>
            <wp:positionH relativeFrom="page">
              <wp:align>left</wp:align>
            </wp:positionH>
            <wp:positionV relativeFrom="paragraph">
              <wp:posOffset>-457200</wp:posOffset>
            </wp:positionV>
            <wp:extent cx="7534191" cy="4581525"/>
            <wp:effectExtent l="0" t="0" r="0" b="0"/>
            <wp:wrapNone/>
            <wp:docPr id="5" name="Picture 5"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edium shot of a person smiling&#10;&#10;Description automatically generated"/>
                    <pic:cNvPicPr/>
                  </pic:nvPicPr>
                  <pic:blipFill rotWithShape="1">
                    <a:blip r:embed="rId11" cstate="print">
                      <a:extLst>
                        <a:ext uri="{28A0092B-C50C-407E-A947-70E740481C1C}">
                          <a14:useLocalDpi xmlns:a14="http://schemas.microsoft.com/office/drawing/2010/main" val="0"/>
                        </a:ext>
                      </a:extLst>
                    </a:blip>
                    <a:srcRect b="8729"/>
                    <a:stretch/>
                  </pic:blipFill>
                  <pic:spPr bwMode="auto">
                    <a:xfrm>
                      <a:off x="0" y="0"/>
                      <a:ext cx="7534275" cy="4581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E15">
        <w:rPr>
          <w:noProof/>
        </w:rPr>
        <w:t xml:space="preserve"> </w:t>
      </w:r>
    </w:p>
    <w:p w14:paraId="5BC67703" w14:textId="1074F830" w:rsidR="00530C9E" w:rsidRDefault="00530C9E" w:rsidP="00530C9E">
      <w:pPr>
        <w:rPr>
          <w:rFonts w:ascii="Proxima Nova Cond Black" w:hAnsi="Proxima Nova Cond Black" w:cs="Arial"/>
          <w:b/>
          <w:bCs/>
          <w:caps/>
          <w:color w:val="223D74"/>
          <w:sz w:val="44"/>
          <w:szCs w:val="44"/>
        </w:rPr>
      </w:pPr>
    </w:p>
    <w:p w14:paraId="6C7E64E4" w14:textId="13F50E69" w:rsidR="000103DC" w:rsidRDefault="000103DC" w:rsidP="00530C9E">
      <w:pPr>
        <w:rPr>
          <w:rFonts w:ascii="Proxima Nova Cond Black" w:hAnsi="Proxima Nova Cond Black" w:cs="Arial"/>
          <w:b/>
          <w:bCs/>
          <w:caps/>
          <w:color w:val="223D74"/>
          <w:sz w:val="44"/>
          <w:szCs w:val="44"/>
        </w:rPr>
      </w:pPr>
    </w:p>
    <w:p w14:paraId="4B9D1FC3" w14:textId="16BFAFE7" w:rsidR="000103DC" w:rsidRDefault="000103DC" w:rsidP="00530C9E">
      <w:pPr>
        <w:rPr>
          <w:rFonts w:ascii="Proxima Nova Cond Black" w:hAnsi="Proxima Nova Cond Black" w:cs="Arial"/>
          <w:b/>
          <w:bCs/>
          <w:caps/>
          <w:color w:val="223D74"/>
          <w:sz w:val="44"/>
          <w:szCs w:val="44"/>
        </w:rPr>
      </w:pPr>
    </w:p>
    <w:p w14:paraId="741B7D19" w14:textId="0CD7BA9C" w:rsidR="000103DC" w:rsidRDefault="000103DC" w:rsidP="00530C9E">
      <w:pPr>
        <w:rPr>
          <w:rFonts w:ascii="Proxima Nova Cond Black" w:hAnsi="Proxima Nova Cond Black" w:cs="Arial"/>
          <w:b/>
          <w:bCs/>
          <w:caps/>
          <w:color w:val="223D74"/>
          <w:sz w:val="44"/>
          <w:szCs w:val="44"/>
        </w:rPr>
      </w:pPr>
    </w:p>
    <w:p w14:paraId="3775A4B8" w14:textId="262BACE5" w:rsidR="000103DC" w:rsidRDefault="000103DC" w:rsidP="00530C9E">
      <w:pPr>
        <w:rPr>
          <w:rFonts w:ascii="Proxima Nova Cond Black" w:hAnsi="Proxima Nova Cond Black" w:cs="Arial"/>
          <w:b/>
          <w:bCs/>
          <w:caps/>
          <w:color w:val="223D74"/>
          <w:sz w:val="44"/>
          <w:szCs w:val="44"/>
        </w:rPr>
      </w:pPr>
    </w:p>
    <w:p w14:paraId="3A6FA9D3" w14:textId="3F39ABF0" w:rsidR="000103DC" w:rsidRDefault="000103DC" w:rsidP="00530C9E">
      <w:pPr>
        <w:rPr>
          <w:rFonts w:ascii="Proxima Nova Cond Black" w:hAnsi="Proxima Nova Cond Black" w:cs="Arial"/>
          <w:b/>
          <w:bCs/>
          <w:caps/>
          <w:color w:val="223D74"/>
          <w:sz w:val="44"/>
          <w:szCs w:val="44"/>
        </w:rPr>
      </w:pPr>
    </w:p>
    <w:p w14:paraId="4CA9DACA" w14:textId="77777777" w:rsidR="00C06992" w:rsidRDefault="00C06992" w:rsidP="00530C9E">
      <w:pPr>
        <w:spacing w:after="0"/>
        <w:rPr>
          <w:rFonts w:ascii="Proxima Nova Cond Black" w:hAnsi="Proxima Nova Cond Black" w:cs="Arial"/>
          <w:b/>
          <w:bCs/>
          <w:caps/>
          <w:color w:val="223D74"/>
          <w:sz w:val="44"/>
          <w:szCs w:val="44"/>
        </w:rPr>
      </w:pPr>
    </w:p>
    <w:p w14:paraId="1EC73C73" w14:textId="77777777" w:rsidR="00C06992" w:rsidRDefault="00C06992" w:rsidP="00530C9E">
      <w:pPr>
        <w:spacing w:after="0"/>
        <w:rPr>
          <w:rFonts w:ascii="Proxima Nova Cond Black" w:hAnsi="Proxima Nova Cond Black" w:cs="Arial"/>
          <w:b/>
          <w:bCs/>
          <w:caps/>
          <w:color w:val="223D74"/>
          <w:sz w:val="44"/>
          <w:szCs w:val="44"/>
        </w:rPr>
      </w:pPr>
    </w:p>
    <w:p w14:paraId="2C930570" w14:textId="2B3B58B7" w:rsidR="00530C9E" w:rsidRDefault="00FF2C55" w:rsidP="00530C9E">
      <w:pPr>
        <w:spacing w:after="0"/>
        <w:rPr>
          <w:rFonts w:ascii="Proxima Nova Cond Black" w:hAnsi="Proxima Nova Cond Black" w:cs="Arial"/>
          <w:b/>
          <w:bCs/>
          <w:caps/>
          <w:color w:val="223D74"/>
          <w:sz w:val="44"/>
          <w:szCs w:val="44"/>
        </w:rPr>
      </w:pPr>
      <w:r>
        <w:rPr>
          <w:rFonts w:ascii="Proxima Nova Cond Black" w:hAnsi="Proxima Nova Cond Black" w:cs="Arial"/>
          <w:b/>
          <w:bCs/>
          <w:caps/>
          <w:color w:val="223D74"/>
          <w:sz w:val="44"/>
          <w:szCs w:val="44"/>
        </w:rPr>
        <w:t>MENOPAUSE AND ME</w:t>
      </w:r>
    </w:p>
    <w:p w14:paraId="73ACFF69" w14:textId="0300ABD9" w:rsidR="00485707" w:rsidRPr="00BF1A0F" w:rsidRDefault="00BE0928" w:rsidP="00BF1A0F">
      <w:pPr>
        <w:rPr>
          <w:rFonts w:ascii="Proxima Nova Rg" w:hAnsi="Proxima Nova Rg" w:cs="Arial"/>
          <w:caps/>
          <w:sz w:val="28"/>
          <w:szCs w:val="28"/>
        </w:rPr>
        <w:sectPr w:rsidR="00485707" w:rsidRPr="00BF1A0F" w:rsidSect="00B66E83">
          <w:footerReference w:type="default" r:id="rId12"/>
          <w:pgSz w:w="11906" w:h="16838"/>
          <w:pgMar w:top="720" w:right="720" w:bottom="720" w:left="720" w:header="709" w:footer="709" w:gutter="0"/>
          <w:cols w:space="708"/>
          <w:docGrid w:linePitch="360"/>
        </w:sectPr>
      </w:pPr>
      <w:r w:rsidRPr="000103DC">
        <w:rPr>
          <w:rFonts w:ascii="Proxima Nova Rg" w:hAnsi="Proxima Nova Rg" w:cs="Arial"/>
          <w:color w:val="002060"/>
          <w:sz w:val="28"/>
          <w:szCs w:val="28"/>
        </w:rPr>
        <w:t>T</w:t>
      </w:r>
      <w:r w:rsidR="00530C9E" w:rsidRPr="000103DC">
        <w:rPr>
          <w:rFonts w:ascii="Proxima Nova Rg" w:hAnsi="Proxima Nova Rg" w:cs="Arial"/>
          <w:color w:val="002060"/>
          <w:sz w:val="28"/>
          <w:szCs w:val="28"/>
        </w:rPr>
        <w:t xml:space="preserve">his factsheet </w:t>
      </w:r>
      <w:r w:rsidR="008A0BE7">
        <w:rPr>
          <w:rFonts w:ascii="Proxima Nova Rg" w:hAnsi="Proxima Nova Rg" w:cs="Arial"/>
          <w:color w:val="002060"/>
          <w:sz w:val="28"/>
          <w:szCs w:val="28"/>
        </w:rPr>
        <w:t>aims to</w:t>
      </w:r>
      <w:r w:rsidR="00530C9E" w:rsidRPr="000103DC">
        <w:rPr>
          <w:rFonts w:ascii="Proxima Nova Rg" w:hAnsi="Proxima Nova Rg" w:cs="Arial"/>
          <w:color w:val="002060"/>
          <w:sz w:val="28"/>
          <w:szCs w:val="28"/>
        </w:rPr>
        <w:t xml:space="preserve"> </w:t>
      </w:r>
      <w:r w:rsidR="005460A9" w:rsidRPr="005460A9">
        <w:rPr>
          <w:rFonts w:ascii="Proxima Nova Rg" w:hAnsi="Proxima Nova Rg" w:cs="Arial"/>
          <w:color w:val="002060"/>
          <w:sz w:val="28"/>
          <w:szCs w:val="28"/>
        </w:rPr>
        <w:t>inform and educate line managers to better support their staff when going through this time and provide information for employees on managing menopause symptoms</w:t>
      </w:r>
      <w:r w:rsidR="00710731" w:rsidRPr="000103DC">
        <w:rPr>
          <w:rFonts w:ascii="Proxima Nova Rg" w:hAnsi="Proxima Nova Rg" w:cs="Arial"/>
          <w:color w:val="002060"/>
          <w:sz w:val="28"/>
          <w:szCs w:val="28"/>
        </w:rPr>
        <w:t>.</w:t>
      </w:r>
    </w:p>
    <w:p w14:paraId="4CF1A272" w14:textId="52A145F6" w:rsidR="000103DC" w:rsidRDefault="000103DC" w:rsidP="00C34D5B">
      <w:pPr>
        <w:rPr>
          <w:rFonts w:ascii="Proxima Nova Rg" w:hAnsi="Proxima Nova Rg" w:cs="Arial"/>
          <w:sz w:val="22"/>
          <w:szCs w:val="22"/>
        </w:rPr>
      </w:pPr>
      <w:r w:rsidRPr="000103DC">
        <w:rPr>
          <w:rFonts w:ascii="Proxima Nova Rg" w:hAnsi="Proxima Nova Rg" w:cs="Arial"/>
          <w:sz w:val="22"/>
          <w:szCs w:val="22"/>
        </w:rPr>
        <w:t xml:space="preserve">Business in the Community promotes a </w:t>
      </w:r>
      <w:r w:rsidRPr="00BF1A0F">
        <w:rPr>
          <w:rFonts w:ascii="Proxima Nova Rg" w:hAnsi="Proxima Nova Rg" w:cs="Arial"/>
          <w:b/>
          <w:bCs/>
          <w:sz w:val="22"/>
          <w:szCs w:val="22"/>
        </w:rPr>
        <w:t xml:space="preserve">whole person </w:t>
      </w:r>
      <w:r w:rsidRPr="000103DC">
        <w:rPr>
          <w:rFonts w:ascii="Proxima Nova Rg" w:hAnsi="Proxima Nova Rg" w:cs="Arial"/>
          <w:sz w:val="22"/>
          <w:szCs w:val="22"/>
        </w:rPr>
        <w:t xml:space="preserve">approach to wellbeing that includes mental, social, physical and financial aspects. </w:t>
      </w:r>
    </w:p>
    <w:p w14:paraId="1005D1E0" w14:textId="35EFCE51" w:rsidR="0010179F" w:rsidRPr="000103DC" w:rsidRDefault="0010179F" w:rsidP="0010179F">
      <w:pPr>
        <w:rPr>
          <w:rFonts w:ascii="Proxima Nova Rg" w:hAnsi="Proxima Nova Rg" w:cs="Arial"/>
          <w:sz w:val="22"/>
          <w:szCs w:val="22"/>
        </w:rPr>
      </w:pPr>
      <w:r w:rsidRPr="0010179F">
        <w:rPr>
          <w:rFonts w:ascii="Proxima Nova Rg" w:hAnsi="Proxima Nova Rg" w:cs="Arial"/>
          <w:sz w:val="22"/>
          <w:szCs w:val="22"/>
        </w:rPr>
        <w:t>It is important for staff members going through the menopause that this experience is recognised by line managers; and that they are supported through this, sometimes challenging, period of their lives.</w:t>
      </w:r>
      <w:r w:rsidR="00667532">
        <w:rPr>
          <w:rFonts w:ascii="Proxima Nova Rg" w:hAnsi="Proxima Nova Rg" w:cs="Arial"/>
          <w:sz w:val="22"/>
          <w:szCs w:val="22"/>
        </w:rPr>
        <w:t xml:space="preserve"> </w:t>
      </w:r>
      <w:r w:rsidRPr="0010179F">
        <w:rPr>
          <w:rFonts w:ascii="Proxima Nova Rg" w:hAnsi="Proxima Nova Rg" w:cs="Arial"/>
          <w:sz w:val="22"/>
          <w:szCs w:val="22"/>
        </w:rPr>
        <w:t>Educating staff about the menopause can empower individuals to make better decisions about their own physical and mental health with the support of an informed and understanding line manager.</w:t>
      </w:r>
    </w:p>
    <w:p w14:paraId="3F42C76F" w14:textId="77777777" w:rsidR="00667532" w:rsidRDefault="00667532" w:rsidP="00523FB8">
      <w:pPr>
        <w:rPr>
          <w:rFonts w:ascii="Proxima Nova Rg" w:hAnsi="Proxima Nova Rg" w:cs="Arial"/>
          <w:sz w:val="22"/>
          <w:szCs w:val="22"/>
        </w:rPr>
      </w:pPr>
    </w:p>
    <w:p w14:paraId="48B52EF8" w14:textId="77777777" w:rsidR="00667532" w:rsidRDefault="00667532" w:rsidP="00523FB8">
      <w:pPr>
        <w:rPr>
          <w:rFonts w:ascii="Proxima Nova Rg" w:hAnsi="Proxima Nova Rg" w:cs="Arial"/>
          <w:sz w:val="22"/>
          <w:szCs w:val="22"/>
        </w:rPr>
      </w:pPr>
    </w:p>
    <w:p w14:paraId="1580466E" w14:textId="77777777" w:rsidR="00667532" w:rsidRDefault="00667532" w:rsidP="00523FB8">
      <w:pPr>
        <w:rPr>
          <w:rFonts w:ascii="Proxima Nova Rg" w:hAnsi="Proxima Nova Rg" w:cs="Arial"/>
          <w:sz w:val="22"/>
          <w:szCs w:val="22"/>
        </w:rPr>
      </w:pPr>
    </w:p>
    <w:p w14:paraId="17FCF009" w14:textId="51E5C091" w:rsidR="00667532" w:rsidRPr="00667532" w:rsidRDefault="00667532" w:rsidP="00667532">
      <w:pPr>
        <w:spacing w:after="0"/>
        <w:rPr>
          <w:rFonts w:ascii="Proxima Nova Rg" w:hAnsi="Proxima Nova Rg" w:cs="Arial"/>
          <w:b/>
          <w:bCs/>
          <w:color w:val="EC008C"/>
          <w:sz w:val="22"/>
          <w:szCs w:val="22"/>
        </w:rPr>
      </w:pPr>
      <w:r w:rsidRPr="00667532">
        <w:rPr>
          <w:rFonts w:ascii="Proxima Nova Rg" w:hAnsi="Proxima Nova Rg" w:cs="Arial"/>
          <w:b/>
          <w:bCs/>
          <w:color w:val="EC008C"/>
          <w:sz w:val="22"/>
          <w:szCs w:val="22"/>
        </w:rPr>
        <w:t>What is the menopause?</w:t>
      </w:r>
    </w:p>
    <w:p w14:paraId="047D5138" w14:textId="7B455DC6" w:rsidR="00523FB8" w:rsidRPr="00523FB8" w:rsidRDefault="00554436" w:rsidP="00523FB8">
      <w:pPr>
        <w:rPr>
          <w:rFonts w:ascii="Proxima Nova Rg" w:hAnsi="Proxima Nova Rg" w:cs="Arial"/>
          <w:sz w:val="22"/>
          <w:szCs w:val="22"/>
        </w:rPr>
      </w:pPr>
      <w:r>
        <w:rPr>
          <w:rFonts w:ascii="Proxima Nova Cond Black" w:hAnsi="Proxima Nova Cond Black" w:cs="Arial"/>
          <w:b/>
          <w:bCs/>
          <w:caps/>
          <w:noProof/>
          <w:color w:val="223D74"/>
          <w:sz w:val="44"/>
          <w:szCs w:val="44"/>
        </w:rPr>
        <w:drawing>
          <wp:anchor distT="0" distB="0" distL="114300" distR="114300" simplePos="0" relativeHeight="251658244" behindDoc="0" locked="0" layoutInCell="1" allowOverlap="1" wp14:anchorId="4DB12B88" wp14:editId="60CB7D93">
            <wp:simplePos x="0" y="0"/>
            <wp:positionH relativeFrom="margin">
              <wp:align>left</wp:align>
            </wp:positionH>
            <wp:positionV relativeFrom="paragraph">
              <wp:posOffset>2701290</wp:posOffset>
            </wp:positionV>
            <wp:extent cx="1771650" cy="798195"/>
            <wp:effectExtent l="0" t="0" r="0" b="1905"/>
            <wp:wrapNone/>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Br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0" cy="798195"/>
                    </a:xfrm>
                    <a:prstGeom prst="rect">
                      <a:avLst/>
                    </a:prstGeom>
                  </pic:spPr>
                </pic:pic>
              </a:graphicData>
            </a:graphic>
            <wp14:sizeRelH relativeFrom="page">
              <wp14:pctWidth>0</wp14:pctWidth>
            </wp14:sizeRelH>
            <wp14:sizeRelV relativeFrom="page">
              <wp14:pctHeight>0</wp14:pctHeight>
            </wp14:sizeRelV>
          </wp:anchor>
        </w:drawing>
      </w:r>
      <w:r w:rsidR="00523FB8" w:rsidRPr="00523FB8">
        <w:rPr>
          <w:rFonts w:ascii="Proxima Nova Rg" w:hAnsi="Proxima Nova Rg" w:cs="Arial"/>
          <w:sz w:val="22"/>
          <w:szCs w:val="22"/>
        </w:rPr>
        <w:t>The menopause is a transition</w:t>
      </w:r>
      <w:r w:rsidR="00667532">
        <w:rPr>
          <w:rFonts w:ascii="Proxima Nova Rg" w:hAnsi="Proxima Nova Rg" w:cs="Arial"/>
          <w:sz w:val="22"/>
          <w:szCs w:val="22"/>
        </w:rPr>
        <w:t>,</w:t>
      </w:r>
      <w:r w:rsidR="00523FB8" w:rsidRPr="00523FB8">
        <w:rPr>
          <w:rFonts w:ascii="Proxima Nova Rg" w:hAnsi="Proxima Nova Rg" w:cs="Arial"/>
          <w:sz w:val="22"/>
          <w:szCs w:val="22"/>
        </w:rPr>
        <w:t xml:space="preserve"> </w:t>
      </w:r>
      <w:r w:rsidR="00667532">
        <w:rPr>
          <w:rFonts w:ascii="Proxima Nova Rg" w:hAnsi="Proxima Nova Rg" w:cs="Arial"/>
          <w:sz w:val="22"/>
          <w:szCs w:val="22"/>
        </w:rPr>
        <w:t xml:space="preserve">it is </w:t>
      </w:r>
      <w:r w:rsidR="00523FB8" w:rsidRPr="00523FB8">
        <w:rPr>
          <w:rFonts w:ascii="Proxima Nova Rg" w:hAnsi="Proxima Nova Rg" w:cs="Arial"/>
          <w:sz w:val="22"/>
          <w:szCs w:val="22"/>
        </w:rPr>
        <w:t>not a one</w:t>
      </w:r>
      <w:r w:rsidR="00827292">
        <w:rPr>
          <w:rFonts w:ascii="Proxima Nova Rg" w:hAnsi="Proxima Nova Rg" w:cs="Arial"/>
          <w:sz w:val="22"/>
          <w:szCs w:val="22"/>
        </w:rPr>
        <w:t>-</w:t>
      </w:r>
      <w:r w:rsidR="00523FB8" w:rsidRPr="00523FB8">
        <w:rPr>
          <w:rFonts w:ascii="Proxima Nova Rg" w:hAnsi="Proxima Nova Rg" w:cs="Arial"/>
          <w:sz w:val="22"/>
          <w:szCs w:val="22"/>
        </w:rPr>
        <w:t xml:space="preserve">off happening but something that can last from 4 – 8 years.  It is part of life and not an illness – although it can lead to complications in some cases. </w:t>
      </w:r>
      <w:r w:rsidR="00FD395E">
        <w:rPr>
          <w:rFonts w:ascii="Proxima Nova Rg" w:hAnsi="Proxima Nova Rg" w:cs="Arial"/>
          <w:sz w:val="22"/>
          <w:szCs w:val="22"/>
        </w:rPr>
        <w:t>The menopause</w:t>
      </w:r>
      <w:r w:rsidR="00523FB8" w:rsidRPr="00523FB8">
        <w:rPr>
          <w:rFonts w:ascii="Proxima Nova Rg" w:hAnsi="Proxima Nova Rg" w:cs="Arial"/>
          <w:sz w:val="22"/>
          <w:szCs w:val="22"/>
        </w:rPr>
        <w:t xml:space="preserve"> effects women </w:t>
      </w:r>
      <w:r w:rsidR="00FD395E">
        <w:rPr>
          <w:rFonts w:ascii="Proxima Nova Rg" w:hAnsi="Proxima Nova Rg" w:cs="Arial"/>
          <w:sz w:val="22"/>
          <w:szCs w:val="22"/>
        </w:rPr>
        <w:t>p</w:t>
      </w:r>
      <w:r w:rsidR="00523FB8" w:rsidRPr="00523FB8">
        <w:rPr>
          <w:rFonts w:ascii="Proxima Nova Rg" w:hAnsi="Proxima Nova Rg" w:cs="Arial"/>
          <w:sz w:val="22"/>
          <w:szCs w:val="22"/>
        </w:rPr>
        <w:t>hysical</w:t>
      </w:r>
      <w:r w:rsidR="00FD395E">
        <w:rPr>
          <w:rFonts w:ascii="Proxima Nova Rg" w:hAnsi="Proxima Nova Rg" w:cs="Arial"/>
          <w:sz w:val="22"/>
          <w:szCs w:val="22"/>
        </w:rPr>
        <w:t>ly</w:t>
      </w:r>
      <w:r w:rsidR="00523FB8" w:rsidRPr="00523FB8">
        <w:rPr>
          <w:rFonts w:ascii="Proxima Nova Rg" w:hAnsi="Proxima Nova Rg" w:cs="Arial"/>
          <w:sz w:val="22"/>
          <w:szCs w:val="22"/>
        </w:rPr>
        <w:t>, mental</w:t>
      </w:r>
      <w:r w:rsidR="00FD395E">
        <w:rPr>
          <w:rFonts w:ascii="Proxima Nova Rg" w:hAnsi="Proxima Nova Rg" w:cs="Arial"/>
          <w:sz w:val="22"/>
          <w:szCs w:val="22"/>
        </w:rPr>
        <w:t>ly</w:t>
      </w:r>
      <w:r w:rsidR="00523FB8" w:rsidRPr="00523FB8">
        <w:rPr>
          <w:rFonts w:ascii="Proxima Nova Rg" w:hAnsi="Proxima Nova Rg" w:cs="Arial"/>
          <w:sz w:val="22"/>
          <w:szCs w:val="22"/>
        </w:rPr>
        <w:t xml:space="preserve"> and emotiona</w:t>
      </w:r>
      <w:r w:rsidR="00FD395E">
        <w:rPr>
          <w:rFonts w:ascii="Proxima Nova Rg" w:hAnsi="Proxima Nova Rg" w:cs="Arial"/>
          <w:sz w:val="22"/>
          <w:szCs w:val="22"/>
        </w:rPr>
        <w:t>l</w:t>
      </w:r>
      <w:r w:rsidR="00523FB8" w:rsidRPr="00523FB8">
        <w:rPr>
          <w:rFonts w:ascii="Proxima Nova Rg" w:hAnsi="Proxima Nova Rg" w:cs="Arial"/>
          <w:sz w:val="22"/>
          <w:szCs w:val="22"/>
        </w:rPr>
        <w:t>ly.</w:t>
      </w:r>
    </w:p>
    <w:p w14:paraId="7DCB33EF" w14:textId="26FD85F6" w:rsidR="00DB2E6A" w:rsidRDefault="00523FB8" w:rsidP="00523FB8">
      <w:pPr>
        <w:rPr>
          <w:rFonts w:ascii="Proxima Nova Rg" w:hAnsi="Proxima Nova Rg" w:cs="Arial"/>
          <w:sz w:val="22"/>
          <w:szCs w:val="22"/>
        </w:rPr>
      </w:pPr>
      <w:r w:rsidRPr="00523FB8">
        <w:rPr>
          <w:rFonts w:ascii="Proxima Nova Rg" w:hAnsi="Proxima Nova Rg" w:cs="Arial"/>
          <w:sz w:val="22"/>
          <w:szCs w:val="22"/>
        </w:rPr>
        <w:t>But the good news is that we are talking about it and raising awareness and that helps immensely – sharing our experiences talking about our experiences eliminates fear and empowers us to take charge of our health.</w:t>
      </w:r>
    </w:p>
    <w:p w14:paraId="692BDF10" w14:textId="7094F16D" w:rsidR="002278CB" w:rsidRDefault="002278CB" w:rsidP="002278CB">
      <w:pPr>
        <w:rPr>
          <w:rFonts w:ascii="Proxima Nova Rg" w:hAnsi="Proxima Nova Rg" w:cs="Arial"/>
          <w:noProof/>
          <w:sz w:val="22"/>
          <w:szCs w:val="22"/>
        </w:rPr>
      </w:pPr>
      <w:r w:rsidRPr="00754868">
        <w:rPr>
          <w:rFonts w:ascii="Proxima Nova Rg" w:hAnsi="Proxima Nova Rg" w:cs="Arial"/>
          <w:noProof/>
          <w:sz w:val="22"/>
          <w:szCs w:val="22"/>
        </w:rPr>
        <w:lastRenderedPageBreak/>
        <w:t xml:space="preserve">We first start to feel the effects of the menopause in our early 40’s. it takes us longer to recover, sleep </w:t>
      </w:r>
      <w:r w:rsidRPr="00754868">
        <w:rPr>
          <w:rFonts w:ascii="Proxima Nova Rg" w:hAnsi="Proxima Nova Rg" w:cs="Arial"/>
          <w:noProof/>
          <w:sz w:val="22"/>
          <w:szCs w:val="22"/>
        </w:rPr>
        <w:t>becomes an issue, low mood, etc. Then</w:t>
      </w:r>
      <w:r w:rsidR="00ED5DA3">
        <w:rPr>
          <w:rFonts w:ascii="Proxima Nova Rg" w:hAnsi="Proxima Nova Rg" w:cs="Arial"/>
          <w:noProof/>
          <w:sz w:val="22"/>
          <w:szCs w:val="22"/>
        </w:rPr>
        <w:t>,</w:t>
      </w:r>
      <w:r w:rsidRPr="00754868">
        <w:rPr>
          <w:rFonts w:ascii="Proxima Nova Rg" w:hAnsi="Proxima Nova Rg" w:cs="Arial"/>
          <w:noProof/>
          <w:sz w:val="22"/>
          <w:szCs w:val="22"/>
        </w:rPr>
        <w:t xml:space="preserve"> as </w:t>
      </w:r>
      <w:r w:rsidR="00ED5DA3">
        <w:rPr>
          <w:rFonts w:ascii="Proxima Nova Rg" w:hAnsi="Proxima Nova Rg" w:cs="Arial"/>
          <w:noProof/>
          <w:sz w:val="22"/>
          <w:szCs w:val="22"/>
        </w:rPr>
        <w:t>it</w:t>
      </w:r>
      <w:r w:rsidRPr="00754868">
        <w:rPr>
          <w:rFonts w:ascii="Proxima Nova Rg" w:hAnsi="Proxima Nova Rg" w:cs="Arial"/>
          <w:noProof/>
          <w:sz w:val="22"/>
          <w:szCs w:val="22"/>
        </w:rPr>
        <w:t xml:space="preserve"> progress</w:t>
      </w:r>
      <w:r w:rsidR="00ED5DA3">
        <w:rPr>
          <w:rFonts w:ascii="Proxima Nova Rg" w:hAnsi="Proxima Nova Rg" w:cs="Arial"/>
          <w:noProof/>
          <w:sz w:val="22"/>
          <w:szCs w:val="22"/>
        </w:rPr>
        <w:t>es,</w:t>
      </w:r>
      <w:r w:rsidRPr="00754868">
        <w:rPr>
          <w:rFonts w:ascii="Proxima Nova Rg" w:hAnsi="Proxima Nova Rg" w:cs="Arial"/>
          <w:noProof/>
          <w:sz w:val="22"/>
          <w:szCs w:val="22"/>
        </w:rPr>
        <w:t xml:space="preserve"> more and more symptoms </w:t>
      </w:r>
      <w:r w:rsidR="00ED5DA3">
        <w:rPr>
          <w:rFonts w:ascii="Proxima Nova Rg" w:hAnsi="Proxima Nova Rg" w:cs="Arial"/>
          <w:noProof/>
          <w:sz w:val="22"/>
          <w:szCs w:val="22"/>
        </w:rPr>
        <w:t>occur</w:t>
      </w:r>
      <w:r w:rsidRPr="00754868">
        <w:rPr>
          <w:rFonts w:ascii="Proxima Nova Rg" w:hAnsi="Proxima Nova Rg" w:cs="Arial"/>
          <w:noProof/>
          <w:sz w:val="22"/>
          <w:szCs w:val="22"/>
        </w:rPr>
        <w:t>.</w:t>
      </w:r>
    </w:p>
    <w:p w14:paraId="0998FBAA" w14:textId="77777777" w:rsidR="00755713" w:rsidRDefault="00755713" w:rsidP="002278CB">
      <w:pPr>
        <w:rPr>
          <w:rFonts w:ascii="Proxima Nova Rg" w:hAnsi="Proxima Nova Rg" w:cs="Arial"/>
          <w:noProof/>
          <w:sz w:val="22"/>
          <w:szCs w:val="22"/>
        </w:rPr>
        <w:sectPr w:rsidR="00755713" w:rsidSect="00485707">
          <w:type w:val="continuous"/>
          <w:pgSz w:w="11906" w:h="16838"/>
          <w:pgMar w:top="720" w:right="720" w:bottom="720" w:left="720" w:header="709" w:footer="709" w:gutter="0"/>
          <w:cols w:num="2" w:space="708"/>
          <w:docGrid w:linePitch="360"/>
        </w:sectPr>
      </w:pPr>
    </w:p>
    <w:p w14:paraId="67090834" w14:textId="59ECA4A3" w:rsidR="002278CB" w:rsidRPr="00754868" w:rsidRDefault="00755713" w:rsidP="002278CB">
      <w:pPr>
        <w:rPr>
          <w:rFonts w:ascii="Proxima Nova Rg" w:hAnsi="Proxima Nova Rg" w:cs="Arial"/>
          <w:noProof/>
          <w:sz w:val="22"/>
          <w:szCs w:val="22"/>
        </w:rPr>
      </w:pPr>
      <w:r>
        <w:rPr>
          <w:noProof/>
        </w:rPr>
        <w:drawing>
          <wp:anchor distT="0" distB="0" distL="114300" distR="114300" simplePos="0" relativeHeight="251660293" behindDoc="0" locked="0" layoutInCell="1" allowOverlap="1" wp14:anchorId="652797C6" wp14:editId="1D741656">
            <wp:simplePos x="0" y="0"/>
            <wp:positionH relativeFrom="margin">
              <wp:posOffset>2486025</wp:posOffset>
            </wp:positionH>
            <wp:positionV relativeFrom="paragraph">
              <wp:posOffset>0</wp:posOffset>
            </wp:positionV>
            <wp:extent cx="4155440" cy="24631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5440"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8CB" w:rsidRPr="00754868">
        <w:rPr>
          <w:rFonts w:ascii="Proxima Nova Rg" w:hAnsi="Proxima Nova Rg" w:cs="Arial"/>
          <w:noProof/>
          <w:sz w:val="22"/>
          <w:szCs w:val="22"/>
        </w:rPr>
        <w:t>Our hormones play a very important part in our lives this is not just about our reproductive system but how hormones impact our entire mental and physical systems. And these levels do not decline in an orderly fashion, they go and up down and this can have a devastating impact on us and those around us.</w:t>
      </w:r>
    </w:p>
    <w:p w14:paraId="22B0CAC1" w14:textId="08BEDB71" w:rsidR="00530C9E" w:rsidRPr="000103DC" w:rsidRDefault="00C63F57" w:rsidP="00B54D7A">
      <w:pPr>
        <w:spacing w:after="0"/>
        <w:rPr>
          <w:rFonts w:ascii="Proxima Nova Rg" w:hAnsi="Proxima Nova Rg" w:cs="Arial"/>
          <w:b/>
          <w:caps/>
        </w:rPr>
      </w:pPr>
      <w:r>
        <w:rPr>
          <w:rFonts w:ascii="Proxima Nova Rg" w:hAnsi="Proxima Nova Rg" w:cs="Arial"/>
          <w:b/>
          <w:color w:val="EC008C"/>
        </w:rPr>
        <w:t>Hormones</w:t>
      </w:r>
    </w:p>
    <w:p w14:paraId="42F51519" w14:textId="38F8D809" w:rsidR="000A20AF" w:rsidRDefault="0043358C" w:rsidP="00726A00">
      <w:pPr>
        <w:rPr>
          <w:rFonts w:ascii="Proxima Nova Rg" w:hAnsi="Proxima Nova Rg" w:cs="Arial"/>
          <w:sz w:val="22"/>
          <w:szCs w:val="22"/>
        </w:rPr>
      </w:pPr>
      <w:r>
        <w:rPr>
          <w:rFonts w:ascii="Proxima Nova Rg" w:hAnsi="Proxima Nova Rg" w:cs="Arial"/>
          <w:b/>
          <w:bCs/>
          <w:sz w:val="22"/>
          <w:szCs w:val="22"/>
        </w:rPr>
        <w:t>Oestrogen</w:t>
      </w:r>
      <w:r w:rsidR="00726A00" w:rsidRPr="00726A00">
        <w:rPr>
          <w:rFonts w:ascii="Proxima Nova Rg" w:hAnsi="Proxima Nova Rg" w:cs="Arial"/>
          <w:sz w:val="22"/>
          <w:szCs w:val="22"/>
        </w:rPr>
        <w:t xml:space="preserve"> is the main hormone that contributes to the symptoms of the menopause. </w:t>
      </w:r>
    </w:p>
    <w:p w14:paraId="794DDDB0" w14:textId="24F8AA9B" w:rsidR="00E215C5" w:rsidRDefault="0043358C" w:rsidP="00726A00">
      <w:pPr>
        <w:rPr>
          <w:rFonts w:ascii="Proxima Nova Rg" w:hAnsi="Proxima Nova Rg" w:cs="Arial"/>
          <w:sz w:val="22"/>
          <w:szCs w:val="22"/>
        </w:rPr>
      </w:pPr>
      <w:r>
        <w:rPr>
          <w:rFonts w:ascii="Proxima Nova Rg" w:hAnsi="Proxima Nova Rg" w:cs="Arial"/>
          <w:sz w:val="22"/>
          <w:szCs w:val="22"/>
        </w:rPr>
        <w:t>Oestrogen</w:t>
      </w:r>
      <w:r w:rsidR="00726A00" w:rsidRPr="00726A00">
        <w:rPr>
          <w:rFonts w:ascii="Proxima Nova Rg" w:hAnsi="Proxima Nova Rg" w:cs="Arial"/>
          <w:sz w:val="22"/>
          <w:szCs w:val="22"/>
        </w:rPr>
        <w:t xml:space="preserve"> is not only important for the health and maintenance of our reproductive systems but is vital for cognitive health, bone health, our cardiovascular system and bladder health. As we near menopause our hormone levels start to fluctuate, and this gives raise to the symptoms that we experience.</w:t>
      </w:r>
      <w:r w:rsidR="0077680D" w:rsidRPr="00726A00">
        <w:rPr>
          <w:rFonts w:ascii="Proxima Nova Rg" w:hAnsi="Proxima Nova Rg" w:cs="Arial"/>
          <w:sz w:val="22"/>
          <w:szCs w:val="22"/>
        </w:rPr>
        <w:t xml:space="preserve"> </w:t>
      </w:r>
    </w:p>
    <w:p w14:paraId="7B30A3DC" w14:textId="45885988" w:rsidR="009C7905" w:rsidRPr="004F46D9" w:rsidRDefault="009C7905" w:rsidP="004F46D9">
      <w:pPr>
        <w:spacing w:after="0"/>
        <w:rPr>
          <w:rFonts w:ascii="Proxima Nova Rg" w:hAnsi="Proxima Nova Rg" w:cs="Arial"/>
          <w:b/>
          <w:bCs/>
          <w:color w:val="EC008C"/>
          <w:sz w:val="22"/>
          <w:szCs w:val="22"/>
        </w:rPr>
      </w:pPr>
      <w:r w:rsidRPr="004F46D9">
        <w:rPr>
          <w:rFonts w:ascii="Proxima Nova Rg" w:hAnsi="Proxima Nova Rg" w:cs="Arial"/>
          <w:b/>
          <w:bCs/>
          <w:color w:val="EC008C"/>
          <w:sz w:val="22"/>
          <w:szCs w:val="22"/>
        </w:rPr>
        <w:t>Menopause Symptoms</w:t>
      </w:r>
    </w:p>
    <w:p w14:paraId="56E2EC14" w14:textId="77777777" w:rsidR="004F46D9" w:rsidRPr="004F46D9" w:rsidRDefault="004F46D9" w:rsidP="004F46D9">
      <w:pPr>
        <w:rPr>
          <w:rFonts w:ascii="Proxima Nova Rg" w:hAnsi="Proxima Nova Rg" w:cs="Arial"/>
          <w:sz w:val="22"/>
          <w:szCs w:val="22"/>
        </w:rPr>
      </w:pPr>
      <w:r w:rsidRPr="004F46D9">
        <w:rPr>
          <w:rFonts w:ascii="Proxima Nova Rg" w:hAnsi="Proxima Nova Rg" w:cs="Arial"/>
          <w:sz w:val="22"/>
          <w:szCs w:val="22"/>
        </w:rPr>
        <w:t>The menopause impacts women physically and mentally. This symptom tracker is an important tool when diagnosing the menopause (as fluctuating hormones are hard to measure).</w:t>
      </w:r>
    </w:p>
    <w:p w14:paraId="5A879780" w14:textId="6C755035" w:rsidR="004F46D9" w:rsidRDefault="004F46D9" w:rsidP="004F46D9">
      <w:pPr>
        <w:rPr>
          <w:rFonts w:ascii="Proxima Nova Rg" w:hAnsi="Proxima Nova Rg" w:cs="Arial"/>
          <w:sz w:val="22"/>
          <w:szCs w:val="22"/>
        </w:rPr>
      </w:pPr>
      <w:r w:rsidRPr="004F46D9">
        <w:rPr>
          <w:rFonts w:ascii="Proxima Nova Rg" w:hAnsi="Proxima Nova Rg" w:cs="Arial"/>
          <w:sz w:val="22"/>
          <w:szCs w:val="22"/>
        </w:rPr>
        <w:t>The most common symptoms are hot flushes, night sweats, insomnia, bladder, and psychological issues. According to the TUC Menopause Report 29% of women have felt that their symptoms have directly impacted on their self-confidence and their ability to do their job. Using this Tracker can help you understand what your symptoms are, how often they are occurring and is there a pattern to them. This is a useful thing to do for yourself and for when you visit the GP as having an accurate list of symptoms will help with your diagnosis and treatment plan.</w:t>
      </w:r>
    </w:p>
    <w:p w14:paraId="00F69F54" w14:textId="77777777" w:rsidR="00970307" w:rsidRPr="004F46D9" w:rsidRDefault="00970307" w:rsidP="00970307">
      <w:pPr>
        <w:spacing w:after="0"/>
        <w:rPr>
          <w:rFonts w:ascii="Proxima Nova Rg" w:hAnsi="Proxima Nova Rg" w:cs="Arial"/>
          <w:b/>
          <w:bCs/>
          <w:color w:val="EC008C"/>
          <w:sz w:val="22"/>
          <w:szCs w:val="22"/>
        </w:rPr>
      </w:pPr>
      <w:r w:rsidRPr="004F46D9">
        <w:rPr>
          <w:rFonts w:ascii="Proxima Nova Rg" w:hAnsi="Proxima Nova Rg" w:cs="Arial"/>
          <w:b/>
          <w:bCs/>
          <w:color w:val="EC008C"/>
          <w:sz w:val="22"/>
          <w:szCs w:val="22"/>
        </w:rPr>
        <w:t>Issues and Long-Term Health Implications</w:t>
      </w:r>
    </w:p>
    <w:p w14:paraId="104B03B4" w14:textId="77777777" w:rsidR="00970307" w:rsidRPr="004F46D9" w:rsidRDefault="00970307" w:rsidP="00970307">
      <w:pPr>
        <w:rPr>
          <w:rFonts w:ascii="Proxima Nova Rg" w:hAnsi="Proxima Nova Rg" w:cs="Arial"/>
          <w:sz w:val="22"/>
          <w:szCs w:val="22"/>
        </w:rPr>
      </w:pPr>
      <w:r w:rsidRPr="004F46D9">
        <w:rPr>
          <w:rFonts w:ascii="Proxima Nova Rg" w:hAnsi="Proxima Nova Rg" w:cs="Arial"/>
          <w:sz w:val="22"/>
          <w:szCs w:val="22"/>
        </w:rPr>
        <w:t>Urinary Tract Infections this can lead to women having to take time off from work and it can be very painful and distressing.</w:t>
      </w:r>
    </w:p>
    <w:p w14:paraId="28D9CDFC" w14:textId="77777777" w:rsidR="00970307" w:rsidRPr="004F46D9" w:rsidRDefault="00970307" w:rsidP="00970307">
      <w:pPr>
        <w:rPr>
          <w:rFonts w:ascii="Proxima Nova Rg" w:hAnsi="Proxima Nova Rg" w:cs="Arial"/>
          <w:sz w:val="22"/>
          <w:szCs w:val="22"/>
        </w:rPr>
      </w:pPr>
      <w:r w:rsidRPr="004F46D9">
        <w:rPr>
          <w:rFonts w:ascii="Proxima Nova Rg" w:hAnsi="Proxima Nova Rg" w:cs="Arial"/>
          <w:sz w:val="22"/>
          <w:szCs w:val="22"/>
        </w:rPr>
        <w:t>Psychological impact can be very profound and worrying to individuals, Sudden onset Depression or Anxiety. Low self-esteem and confidence can be very debilitating and can be one of the reasons that women reduced their hours, leave work, etc.</w:t>
      </w:r>
    </w:p>
    <w:p w14:paraId="6B92FCBC" w14:textId="46C0075D" w:rsidR="00970307" w:rsidRDefault="00970307">
      <w:pPr>
        <w:spacing w:after="160" w:line="259" w:lineRule="auto"/>
        <w:rPr>
          <w:rFonts w:ascii="Proxima Nova Rg" w:hAnsi="Proxima Nova Rg" w:cs="Arial"/>
          <w:sz w:val="22"/>
          <w:szCs w:val="22"/>
        </w:rPr>
      </w:pPr>
      <w:r>
        <w:rPr>
          <w:rFonts w:ascii="Proxima Nova Rg" w:hAnsi="Proxima Nova Rg" w:cs="Arial"/>
          <w:sz w:val="22"/>
          <w:szCs w:val="22"/>
        </w:rPr>
        <w:br w:type="page"/>
      </w:r>
    </w:p>
    <w:p w14:paraId="05A18A48" w14:textId="453DDD06" w:rsidR="00FF5934" w:rsidRPr="00061946" w:rsidRDefault="00036CFA" w:rsidP="00FF5934">
      <w:pPr>
        <w:keepNext/>
        <w:pBdr>
          <w:top w:val="single" w:sz="24" w:space="1" w:color="223D74"/>
        </w:pBdr>
        <w:spacing w:after="0" w:line="240" w:lineRule="atLeast"/>
        <w:rPr>
          <w:rFonts w:ascii="Arial" w:hAnsi="Arial" w:cs="Times New Roman"/>
          <w:b/>
          <w:szCs w:val="22"/>
        </w:rPr>
      </w:pPr>
      <w:r>
        <w:rPr>
          <w:rFonts w:ascii="Arial" w:hAnsi="Arial" w:cs="Times New Roman"/>
          <w:b/>
          <w:szCs w:val="22"/>
        </w:rPr>
        <w:lastRenderedPageBreak/>
        <w:t>Menopause Symptom Tracker</w:t>
      </w:r>
    </w:p>
    <w:p w14:paraId="2142A3FB" w14:textId="71550CC3" w:rsidR="00FF5934" w:rsidRPr="00061946" w:rsidRDefault="00FF5934" w:rsidP="00036CFA">
      <w:pPr>
        <w:keepNext/>
        <w:spacing w:after="0"/>
        <w:rPr>
          <w:rFonts w:ascii="Arial" w:hAnsi="Arial" w:cs="Times New Roman"/>
          <w:sz w:val="22"/>
          <w:szCs w:val="22"/>
        </w:rPr>
      </w:pPr>
    </w:p>
    <w:tbl>
      <w:tblPr>
        <w:tblStyle w:val="BitCTableDefaul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4532"/>
        <w:gridCol w:w="851"/>
        <w:gridCol w:w="4251"/>
        <w:gridCol w:w="822"/>
      </w:tblGrid>
      <w:tr w:rsidR="00327FCE" w:rsidRPr="00061946" w14:paraId="354C39DC" w14:textId="78B9DC2C" w:rsidTr="00327FCE">
        <w:trPr>
          <w:cnfStyle w:val="100000000000" w:firstRow="1" w:lastRow="0" w:firstColumn="0" w:lastColumn="0" w:oddVBand="0" w:evenVBand="0" w:oddHBand="0" w:evenHBand="0" w:firstRowFirstColumn="0" w:firstRowLastColumn="0" w:lastRowFirstColumn="0" w:lastRowLastColumn="0"/>
        </w:trPr>
        <w:tc>
          <w:tcPr>
            <w:tcW w:w="2167" w:type="pct"/>
          </w:tcPr>
          <w:p w14:paraId="1E8BDEA2" w14:textId="36452B70" w:rsidR="00327FCE" w:rsidRPr="00EF3C72" w:rsidRDefault="00327FCE" w:rsidP="00812BC4">
            <w:pPr>
              <w:rPr>
                <w:rFonts w:ascii="Arial" w:hAnsi="Arial" w:cs="Times New Roman"/>
                <w:b w:val="0"/>
                <w:bCs/>
              </w:rPr>
            </w:pPr>
            <w:r>
              <w:rPr>
                <w:rFonts w:ascii="Arial" w:hAnsi="Arial" w:cs="Times New Roman"/>
                <w:b w:val="0"/>
                <w:bCs/>
              </w:rPr>
              <w:t>Hot flushes</w:t>
            </w:r>
            <w:r w:rsidRPr="00EF3C72">
              <w:rPr>
                <w:rFonts w:ascii="Arial" w:hAnsi="Arial" w:cs="Times New Roman"/>
                <w:b w:val="0"/>
                <w:bCs/>
              </w:rPr>
              <w:t xml:space="preserve"> </w:t>
            </w:r>
          </w:p>
        </w:tc>
        <w:tc>
          <w:tcPr>
            <w:tcW w:w="407" w:type="pct"/>
          </w:tcPr>
          <w:p w14:paraId="76E8A7E4" w14:textId="155B91C5" w:rsidR="00327FCE" w:rsidRPr="00EF3C72" w:rsidRDefault="00327FCE" w:rsidP="00812BC4">
            <w:pPr>
              <w:rPr>
                <w:rFonts w:ascii="Arial" w:hAnsi="Arial" w:cs="Times New Roman"/>
                <w:b w:val="0"/>
                <w:bCs/>
              </w:rPr>
            </w:pPr>
          </w:p>
        </w:tc>
        <w:tc>
          <w:tcPr>
            <w:tcW w:w="2033" w:type="pct"/>
          </w:tcPr>
          <w:p w14:paraId="582450EA" w14:textId="5875C341" w:rsidR="00327FCE" w:rsidRPr="00EF3C72" w:rsidRDefault="00110D36" w:rsidP="00812BC4">
            <w:pPr>
              <w:rPr>
                <w:rFonts w:ascii="Arial" w:hAnsi="Arial" w:cs="Times New Roman"/>
                <w:b w:val="0"/>
                <w:bCs/>
              </w:rPr>
            </w:pPr>
            <w:r>
              <w:rPr>
                <w:rFonts w:ascii="Arial" w:hAnsi="Arial" w:cs="Times New Roman"/>
                <w:b w:val="0"/>
                <w:bCs/>
              </w:rPr>
              <w:t>Itchy skin</w:t>
            </w:r>
          </w:p>
        </w:tc>
        <w:tc>
          <w:tcPr>
            <w:tcW w:w="393" w:type="pct"/>
          </w:tcPr>
          <w:p w14:paraId="220BF183" w14:textId="77777777" w:rsidR="00327FCE" w:rsidRPr="00EF3C72" w:rsidRDefault="00327FCE" w:rsidP="00812BC4">
            <w:pPr>
              <w:rPr>
                <w:rFonts w:ascii="Arial" w:hAnsi="Arial" w:cs="Times New Roman"/>
                <w:b w:val="0"/>
                <w:bCs/>
              </w:rPr>
            </w:pPr>
          </w:p>
        </w:tc>
      </w:tr>
      <w:tr w:rsidR="00327FCE" w:rsidRPr="00061946" w14:paraId="1C43976C" w14:textId="207218B5" w:rsidTr="00327FCE">
        <w:tc>
          <w:tcPr>
            <w:tcW w:w="2167" w:type="pct"/>
          </w:tcPr>
          <w:p w14:paraId="48548197" w14:textId="7A12543E" w:rsidR="00327FCE" w:rsidRPr="00061946" w:rsidRDefault="00327FCE" w:rsidP="00812BC4">
            <w:pPr>
              <w:rPr>
                <w:rFonts w:ascii="Arial" w:hAnsi="Arial" w:cs="Times New Roman"/>
              </w:rPr>
            </w:pPr>
            <w:r>
              <w:rPr>
                <w:rFonts w:ascii="Arial" w:hAnsi="Arial" w:cs="Times New Roman"/>
              </w:rPr>
              <w:t>Night sweats</w:t>
            </w:r>
            <w:r w:rsidRPr="00061946">
              <w:rPr>
                <w:rFonts w:ascii="Arial" w:hAnsi="Arial" w:cs="Times New Roman"/>
              </w:rPr>
              <w:t xml:space="preserve"> </w:t>
            </w:r>
          </w:p>
        </w:tc>
        <w:tc>
          <w:tcPr>
            <w:tcW w:w="407" w:type="pct"/>
          </w:tcPr>
          <w:p w14:paraId="6CFC616F" w14:textId="74F3EBCF" w:rsidR="00327FCE" w:rsidRPr="00061946" w:rsidRDefault="00327FCE" w:rsidP="00812BC4">
            <w:pPr>
              <w:rPr>
                <w:rFonts w:ascii="Arial" w:hAnsi="Arial" w:cs="Times New Roman"/>
              </w:rPr>
            </w:pPr>
          </w:p>
        </w:tc>
        <w:tc>
          <w:tcPr>
            <w:tcW w:w="2033" w:type="pct"/>
          </w:tcPr>
          <w:p w14:paraId="6A028639" w14:textId="4A3DEC5E" w:rsidR="00327FCE" w:rsidRPr="00061946" w:rsidRDefault="00110D36" w:rsidP="00812BC4">
            <w:pPr>
              <w:rPr>
                <w:rFonts w:ascii="Arial" w:hAnsi="Arial" w:cs="Times New Roman"/>
              </w:rPr>
            </w:pPr>
            <w:r>
              <w:rPr>
                <w:rFonts w:ascii="Arial" w:hAnsi="Arial" w:cs="Times New Roman"/>
              </w:rPr>
              <w:t>Fatigue</w:t>
            </w:r>
          </w:p>
        </w:tc>
        <w:tc>
          <w:tcPr>
            <w:tcW w:w="393" w:type="pct"/>
          </w:tcPr>
          <w:p w14:paraId="0A2129EB" w14:textId="77777777" w:rsidR="00327FCE" w:rsidRPr="00061946" w:rsidRDefault="00327FCE" w:rsidP="00812BC4">
            <w:pPr>
              <w:rPr>
                <w:rFonts w:ascii="Arial" w:hAnsi="Arial" w:cs="Times New Roman"/>
              </w:rPr>
            </w:pPr>
          </w:p>
        </w:tc>
      </w:tr>
      <w:tr w:rsidR="00327FCE" w:rsidRPr="00061946" w14:paraId="6577B17D" w14:textId="55FBB4D1" w:rsidTr="00327FCE">
        <w:tc>
          <w:tcPr>
            <w:tcW w:w="2167" w:type="pct"/>
          </w:tcPr>
          <w:p w14:paraId="4CDC19CB" w14:textId="41BB9424" w:rsidR="00327FCE" w:rsidRPr="00061946" w:rsidRDefault="00327FCE" w:rsidP="00812BC4">
            <w:pPr>
              <w:rPr>
                <w:rFonts w:ascii="Arial" w:hAnsi="Arial" w:cs="Times New Roman"/>
              </w:rPr>
            </w:pPr>
            <w:r>
              <w:rPr>
                <w:rFonts w:ascii="Arial" w:hAnsi="Arial" w:cs="Times New Roman"/>
              </w:rPr>
              <w:t>Aching joints</w:t>
            </w:r>
          </w:p>
        </w:tc>
        <w:tc>
          <w:tcPr>
            <w:tcW w:w="407" w:type="pct"/>
          </w:tcPr>
          <w:p w14:paraId="32D661EE" w14:textId="77777777" w:rsidR="00327FCE" w:rsidRPr="00061946" w:rsidRDefault="00327FCE" w:rsidP="00812BC4">
            <w:pPr>
              <w:rPr>
                <w:rFonts w:ascii="Arial" w:hAnsi="Arial" w:cs="Times New Roman"/>
              </w:rPr>
            </w:pPr>
          </w:p>
        </w:tc>
        <w:tc>
          <w:tcPr>
            <w:tcW w:w="2033" w:type="pct"/>
          </w:tcPr>
          <w:p w14:paraId="7AC6092E" w14:textId="3EAC9610" w:rsidR="00327FCE" w:rsidRPr="00061946" w:rsidRDefault="00110D36" w:rsidP="00812BC4">
            <w:pPr>
              <w:rPr>
                <w:rFonts w:ascii="Arial" w:hAnsi="Arial" w:cs="Times New Roman"/>
              </w:rPr>
            </w:pPr>
            <w:r>
              <w:rPr>
                <w:rFonts w:ascii="Arial" w:hAnsi="Arial" w:cs="Times New Roman"/>
              </w:rPr>
              <w:t>Anxiety</w:t>
            </w:r>
          </w:p>
        </w:tc>
        <w:tc>
          <w:tcPr>
            <w:tcW w:w="393" w:type="pct"/>
          </w:tcPr>
          <w:p w14:paraId="0BA52F31" w14:textId="77777777" w:rsidR="00327FCE" w:rsidRPr="00061946" w:rsidRDefault="00327FCE" w:rsidP="00812BC4">
            <w:pPr>
              <w:rPr>
                <w:rFonts w:ascii="Arial" w:hAnsi="Arial" w:cs="Times New Roman"/>
              </w:rPr>
            </w:pPr>
          </w:p>
        </w:tc>
      </w:tr>
      <w:tr w:rsidR="00327FCE" w:rsidRPr="00061946" w14:paraId="229F2E2C" w14:textId="2C9A63EC" w:rsidTr="00327FCE">
        <w:tc>
          <w:tcPr>
            <w:tcW w:w="2167" w:type="pct"/>
          </w:tcPr>
          <w:p w14:paraId="1EDB92B4" w14:textId="45439E98" w:rsidR="00327FCE" w:rsidRPr="00061946" w:rsidRDefault="00327FCE" w:rsidP="00812BC4">
            <w:pPr>
              <w:rPr>
                <w:rFonts w:ascii="Arial" w:hAnsi="Arial" w:cs="Times New Roman"/>
              </w:rPr>
            </w:pPr>
            <w:r>
              <w:rPr>
                <w:rFonts w:ascii="Arial" w:hAnsi="Arial" w:cs="Times New Roman"/>
              </w:rPr>
              <w:t>UTI</w:t>
            </w:r>
          </w:p>
        </w:tc>
        <w:tc>
          <w:tcPr>
            <w:tcW w:w="407" w:type="pct"/>
          </w:tcPr>
          <w:p w14:paraId="6897CCF8" w14:textId="77777777" w:rsidR="00327FCE" w:rsidRPr="00061946" w:rsidRDefault="00327FCE" w:rsidP="00812BC4">
            <w:pPr>
              <w:rPr>
                <w:rFonts w:ascii="Arial" w:hAnsi="Arial" w:cs="Times New Roman"/>
              </w:rPr>
            </w:pPr>
          </w:p>
        </w:tc>
        <w:tc>
          <w:tcPr>
            <w:tcW w:w="2033" w:type="pct"/>
          </w:tcPr>
          <w:p w14:paraId="0F88A83E" w14:textId="37569ACD" w:rsidR="00327FCE" w:rsidRPr="00061946" w:rsidRDefault="00110D36" w:rsidP="00812BC4">
            <w:pPr>
              <w:rPr>
                <w:rFonts w:ascii="Arial" w:hAnsi="Arial" w:cs="Times New Roman"/>
              </w:rPr>
            </w:pPr>
            <w:r>
              <w:rPr>
                <w:rFonts w:ascii="Arial" w:hAnsi="Arial" w:cs="Times New Roman"/>
              </w:rPr>
              <w:t>Disrupted sleep</w:t>
            </w:r>
          </w:p>
        </w:tc>
        <w:tc>
          <w:tcPr>
            <w:tcW w:w="393" w:type="pct"/>
          </w:tcPr>
          <w:p w14:paraId="5F300897" w14:textId="77777777" w:rsidR="00327FCE" w:rsidRPr="00061946" w:rsidRDefault="00327FCE" w:rsidP="00812BC4">
            <w:pPr>
              <w:rPr>
                <w:rFonts w:ascii="Arial" w:hAnsi="Arial" w:cs="Times New Roman"/>
              </w:rPr>
            </w:pPr>
          </w:p>
        </w:tc>
      </w:tr>
      <w:tr w:rsidR="00327FCE" w:rsidRPr="00061946" w14:paraId="349FFF96" w14:textId="77717A05" w:rsidTr="00327FCE">
        <w:tc>
          <w:tcPr>
            <w:tcW w:w="2167" w:type="pct"/>
          </w:tcPr>
          <w:p w14:paraId="1B2BFF93" w14:textId="3167F45F" w:rsidR="00327FCE" w:rsidRPr="00061946" w:rsidRDefault="00327FCE" w:rsidP="00812BC4">
            <w:pPr>
              <w:rPr>
                <w:rFonts w:ascii="Arial" w:hAnsi="Arial" w:cs="Times New Roman"/>
              </w:rPr>
            </w:pPr>
            <w:r>
              <w:rPr>
                <w:rFonts w:ascii="Arial" w:hAnsi="Arial" w:cs="Times New Roman"/>
              </w:rPr>
              <w:t>Bladder issues (going more)</w:t>
            </w:r>
          </w:p>
        </w:tc>
        <w:tc>
          <w:tcPr>
            <w:tcW w:w="407" w:type="pct"/>
          </w:tcPr>
          <w:p w14:paraId="01F87B54" w14:textId="77777777" w:rsidR="00327FCE" w:rsidRPr="00061946" w:rsidRDefault="00327FCE" w:rsidP="00812BC4">
            <w:pPr>
              <w:rPr>
                <w:rFonts w:ascii="Arial" w:hAnsi="Arial" w:cs="Times New Roman"/>
              </w:rPr>
            </w:pPr>
          </w:p>
        </w:tc>
        <w:tc>
          <w:tcPr>
            <w:tcW w:w="2033" w:type="pct"/>
          </w:tcPr>
          <w:p w14:paraId="7E1FE771" w14:textId="276C1840" w:rsidR="00327FCE" w:rsidRPr="00061946" w:rsidRDefault="00110D36" w:rsidP="00812BC4">
            <w:pPr>
              <w:rPr>
                <w:rFonts w:ascii="Arial" w:hAnsi="Arial" w:cs="Times New Roman"/>
              </w:rPr>
            </w:pPr>
            <w:r>
              <w:rPr>
                <w:rFonts w:ascii="Arial" w:hAnsi="Arial" w:cs="Times New Roman"/>
              </w:rPr>
              <w:t>Hair loss</w:t>
            </w:r>
          </w:p>
        </w:tc>
        <w:tc>
          <w:tcPr>
            <w:tcW w:w="393" w:type="pct"/>
          </w:tcPr>
          <w:p w14:paraId="1D0B3101" w14:textId="77777777" w:rsidR="00327FCE" w:rsidRPr="00061946" w:rsidRDefault="00327FCE" w:rsidP="00812BC4">
            <w:pPr>
              <w:rPr>
                <w:rFonts w:ascii="Arial" w:hAnsi="Arial" w:cs="Times New Roman"/>
              </w:rPr>
            </w:pPr>
          </w:p>
        </w:tc>
      </w:tr>
      <w:tr w:rsidR="00327FCE" w:rsidRPr="00061946" w14:paraId="6511E1F4" w14:textId="216CA376" w:rsidTr="00327FCE">
        <w:tc>
          <w:tcPr>
            <w:tcW w:w="2167" w:type="pct"/>
          </w:tcPr>
          <w:p w14:paraId="5E1D9612" w14:textId="70345A50" w:rsidR="00327FCE" w:rsidRPr="00061946" w:rsidRDefault="00327FCE" w:rsidP="00812BC4">
            <w:pPr>
              <w:rPr>
                <w:rFonts w:ascii="Arial" w:hAnsi="Arial" w:cs="Times New Roman"/>
              </w:rPr>
            </w:pPr>
            <w:r>
              <w:rPr>
                <w:rFonts w:ascii="Arial" w:hAnsi="Arial" w:cs="Times New Roman"/>
              </w:rPr>
              <w:t>Irregular periods</w:t>
            </w:r>
          </w:p>
        </w:tc>
        <w:tc>
          <w:tcPr>
            <w:tcW w:w="407" w:type="pct"/>
          </w:tcPr>
          <w:p w14:paraId="30130775" w14:textId="77777777" w:rsidR="00327FCE" w:rsidRPr="00061946" w:rsidRDefault="00327FCE" w:rsidP="00812BC4">
            <w:pPr>
              <w:rPr>
                <w:rFonts w:ascii="Arial" w:hAnsi="Arial" w:cs="Times New Roman"/>
              </w:rPr>
            </w:pPr>
          </w:p>
        </w:tc>
        <w:tc>
          <w:tcPr>
            <w:tcW w:w="2033" w:type="pct"/>
          </w:tcPr>
          <w:p w14:paraId="447EB0F4" w14:textId="232BCFF6" w:rsidR="00327FCE" w:rsidRPr="00061946" w:rsidRDefault="00110D36" w:rsidP="00812BC4">
            <w:pPr>
              <w:rPr>
                <w:rFonts w:ascii="Arial" w:hAnsi="Arial" w:cs="Times New Roman"/>
              </w:rPr>
            </w:pPr>
            <w:r>
              <w:rPr>
                <w:rFonts w:ascii="Arial" w:hAnsi="Arial" w:cs="Times New Roman"/>
              </w:rPr>
              <w:t>Hair growth</w:t>
            </w:r>
          </w:p>
        </w:tc>
        <w:tc>
          <w:tcPr>
            <w:tcW w:w="393" w:type="pct"/>
          </w:tcPr>
          <w:p w14:paraId="26E4E903" w14:textId="77777777" w:rsidR="00327FCE" w:rsidRPr="00061946" w:rsidRDefault="00327FCE" w:rsidP="00812BC4">
            <w:pPr>
              <w:rPr>
                <w:rFonts w:ascii="Arial" w:hAnsi="Arial" w:cs="Times New Roman"/>
              </w:rPr>
            </w:pPr>
          </w:p>
        </w:tc>
      </w:tr>
      <w:tr w:rsidR="00327FCE" w:rsidRPr="00061946" w14:paraId="44CD75DD" w14:textId="5DA1FCCE" w:rsidTr="00327FCE">
        <w:tc>
          <w:tcPr>
            <w:tcW w:w="2167" w:type="pct"/>
          </w:tcPr>
          <w:p w14:paraId="23AE7204" w14:textId="571DC2FA" w:rsidR="00327FCE" w:rsidRPr="00061946" w:rsidRDefault="00327FCE" w:rsidP="00812BC4">
            <w:pPr>
              <w:rPr>
                <w:rFonts w:ascii="Arial" w:hAnsi="Arial" w:cs="Times New Roman"/>
              </w:rPr>
            </w:pPr>
            <w:r>
              <w:rPr>
                <w:rFonts w:ascii="Arial" w:hAnsi="Arial" w:cs="Times New Roman"/>
              </w:rPr>
              <w:t>Digestive problems (bloating, constipation, diarrhoea, indigestion etc)</w:t>
            </w:r>
          </w:p>
        </w:tc>
        <w:tc>
          <w:tcPr>
            <w:tcW w:w="407" w:type="pct"/>
          </w:tcPr>
          <w:p w14:paraId="7658B966" w14:textId="77777777" w:rsidR="00327FCE" w:rsidRPr="00061946" w:rsidRDefault="00327FCE" w:rsidP="00812BC4">
            <w:pPr>
              <w:rPr>
                <w:rFonts w:ascii="Arial" w:hAnsi="Arial" w:cs="Times New Roman"/>
              </w:rPr>
            </w:pPr>
          </w:p>
        </w:tc>
        <w:tc>
          <w:tcPr>
            <w:tcW w:w="2033" w:type="pct"/>
          </w:tcPr>
          <w:p w14:paraId="113ED345" w14:textId="164E55BB" w:rsidR="00327FCE" w:rsidRPr="00061946" w:rsidRDefault="00110D36" w:rsidP="00812BC4">
            <w:pPr>
              <w:rPr>
                <w:rFonts w:ascii="Arial" w:hAnsi="Arial" w:cs="Times New Roman"/>
              </w:rPr>
            </w:pPr>
            <w:r>
              <w:rPr>
                <w:rFonts w:ascii="Arial" w:hAnsi="Arial" w:cs="Times New Roman"/>
              </w:rPr>
              <w:t>Memory lapses</w:t>
            </w:r>
          </w:p>
        </w:tc>
        <w:tc>
          <w:tcPr>
            <w:tcW w:w="393" w:type="pct"/>
          </w:tcPr>
          <w:p w14:paraId="5FD4FFE2" w14:textId="77777777" w:rsidR="00327FCE" w:rsidRPr="00061946" w:rsidRDefault="00327FCE" w:rsidP="00812BC4">
            <w:pPr>
              <w:rPr>
                <w:rFonts w:ascii="Arial" w:hAnsi="Arial" w:cs="Times New Roman"/>
              </w:rPr>
            </w:pPr>
          </w:p>
        </w:tc>
      </w:tr>
      <w:tr w:rsidR="00327FCE" w:rsidRPr="00061946" w14:paraId="498418D5" w14:textId="13E11B7B" w:rsidTr="00327FCE">
        <w:tc>
          <w:tcPr>
            <w:tcW w:w="2167" w:type="pct"/>
          </w:tcPr>
          <w:p w14:paraId="596E86B9" w14:textId="2CC5ECE6" w:rsidR="00327FCE" w:rsidRPr="00061946" w:rsidRDefault="00327FCE" w:rsidP="00812BC4">
            <w:pPr>
              <w:rPr>
                <w:rFonts w:ascii="Arial" w:hAnsi="Arial" w:cs="Times New Roman"/>
              </w:rPr>
            </w:pPr>
            <w:r>
              <w:rPr>
                <w:rFonts w:ascii="Arial" w:hAnsi="Arial" w:cs="Times New Roman"/>
              </w:rPr>
              <w:t>Mood swings</w:t>
            </w:r>
          </w:p>
        </w:tc>
        <w:tc>
          <w:tcPr>
            <w:tcW w:w="407" w:type="pct"/>
          </w:tcPr>
          <w:p w14:paraId="00334253" w14:textId="77777777" w:rsidR="00327FCE" w:rsidRPr="00061946" w:rsidRDefault="00327FCE" w:rsidP="00812BC4">
            <w:pPr>
              <w:rPr>
                <w:rFonts w:ascii="Arial" w:hAnsi="Arial" w:cs="Times New Roman"/>
              </w:rPr>
            </w:pPr>
          </w:p>
        </w:tc>
        <w:tc>
          <w:tcPr>
            <w:tcW w:w="2033" w:type="pct"/>
          </w:tcPr>
          <w:p w14:paraId="4779AA27" w14:textId="6FAE6A2B" w:rsidR="00327FCE" w:rsidRPr="00061946" w:rsidRDefault="0093775F" w:rsidP="00812BC4">
            <w:pPr>
              <w:rPr>
                <w:rFonts w:ascii="Arial" w:hAnsi="Arial" w:cs="Times New Roman"/>
              </w:rPr>
            </w:pPr>
            <w:r>
              <w:rPr>
                <w:rFonts w:ascii="Arial" w:hAnsi="Arial" w:cs="Times New Roman"/>
              </w:rPr>
              <w:t>Weight gain</w:t>
            </w:r>
          </w:p>
        </w:tc>
        <w:tc>
          <w:tcPr>
            <w:tcW w:w="393" w:type="pct"/>
          </w:tcPr>
          <w:p w14:paraId="6C8C174D" w14:textId="77777777" w:rsidR="00327FCE" w:rsidRPr="00061946" w:rsidRDefault="00327FCE" w:rsidP="00812BC4">
            <w:pPr>
              <w:rPr>
                <w:rFonts w:ascii="Arial" w:hAnsi="Arial" w:cs="Times New Roman"/>
              </w:rPr>
            </w:pPr>
          </w:p>
        </w:tc>
      </w:tr>
      <w:tr w:rsidR="00327FCE" w:rsidRPr="00061946" w14:paraId="0EF8ABA9" w14:textId="30D25D12" w:rsidTr="00327FCE">
        <w:tc>
          <w:tcPr>
            <w:tcW w:w="2167" w:type="pct"/>
          </w:tcPr>
          <w:p w14:paraId="70A50F4C" w14:textId="6C25E70D" w:rsidR="00327FCE" w:rsidRPr="00061946" w:rsidRDefault="00327FCE" w:rsidP="00812BC4">
            <w:pPr>
              <w:rPr>
                <w:rFonts w:ascii="Arial" w:hAnsi="Arial" w:cs="Times New Roman"/>
              </w:rPr>
            </w:pPr>
            <w:r>
              <w:rPr>
                <w:rFonts w:ascii="Arial" w:hAnsi="Arial" w:cs="Times New Roman"/>
              </w:rPr>
              <w:t>Vaginal dryness</w:t>
            </w:r>
          </w:p>
        </w:tc>
        <w:tc>
          <w:tcPr>
            <w:tcW w:w="407" w:type="pct"/>
          </w:tcPr>
          <w:p w14:paraId="0748CD4D" w14:textId="77777777" w:rsidR="00327FCE" w:rsidRPr="00061946" w:rsidRDefault="00327FCE" w:rsidP="00812BC4">
            <w:pPr>
              <w:rPr>
                <w:rFonts w:ascii="Arial" w:hAnsi="Arial" w:cs="Times New Roman"/>
              </w:rPr>
            </w:pPr>
          </w:p>
        </w:tc>
        <w:tc>
          <w:tcPr>
            <w:tcW w:w="2033" w:type="pct"/>
          </w:tcPr>
          <w:p w14:paraId="2844AC0C" w14:textId="0BB3E38B" w:rsidR="00327FCE" w:rsidRPr="00061946" w:rsidRDefault="0093775F" w:rsidP="00812BC4">
            <w:pPr>
              <w:rPr>
                <w:rFonts w:ascii="Arial" w:hAnsi="Arial" w:cs="Times New Roman"/>
              </w:rPr>
            </w:pPr>
            <w:r>
              <w:rPr>
                <w:rFonts w:ascii="Arial" w:hAnsi="Arial" w:cs="Times New Roman"/>
              </w:rPr>
              <w:t>Dizziness</w:t>
            </w:r>
          </w:p>
        </w:tc>
        <w:tc>
          <w:tcPr>
            <w:tcW w:w="393" w:type="pct"/>
          </w:tcPr>
          <w:p w14:paraId="7E736DF5" w14:textId="77777777" w:rsidR="00327FCE" w:rsidRPr="00061946" w:rsidRDefault="00327FCE" w:rsidP="00812BC4">
            <w:pPr>
              <w:rPr>
                <w:rFonts w:ascii="Arial" w:hAnsi="Arial" w:cs="Times New Roman"/>
              </w:rPr>
            </w:pPr>
          </w:p>
        </w:tc>
      </w:tr>
      <w:tr w:rsidR="00327FCE" w:rsidRPr="00061946" w14:paraId="063A684A" w14:textId="17D32250" w:rsidTr="00327FCE">
        <w:tc>
          <w:tcPr>
            <w:tcW w:w="2167" w:type="pct"/>
          </w:tcPr>
          <w:p w14:paraId="3C59D519" w14:textId="3AD41895" w:rsidR="00327FCE" w:rsidRPr="00061946" w:rsidRDefault="00327FCE" w:rsidP="00812BC4">
            <w:pPr>
              <w:rPr>
                <w:rFonts w:ascii="Arial" w:hAnsi="Arial" w:cs="Times New Roman"/>
              </w:rPr>
            </w:pPr>
            <w:r>
              <w:rPr>
                <w:rFonts w:ascii="Arial" w:hAnsi="Arial" w:cs="Times New Roman"/>
              </w:rPr>
              <w:t>Decreased libido</w:t>
            </w:r>
          </w:p>
        </w:tc>
        <w:tc>
          <w:tcPr>
            <w:tcW w:w="407" w:type="pct"/>
          </w:tcPr>
          <w:p w14:paraId="5D50F7AC" w14:textId="77777777" w:rsidR="00327FCE" w:rsidRPr="00061946" w:rsidRDefault="00327FCE" w:rsidP="00812BC4">
            <w:pPr>
              <w:rPr>
                <w:rFonts w:ascii="Arial" w:hAnsi="Arial" w:cs="Times New Roman"/>
              </w:rPr>
            </w:pPr>
          </w:p>
        </w:tc>
        <w:tc>
          <w:tcPr>
            <w:tcW w:w="2033" w:type="pct"/>
          </w:tcPr>
          <w:p w14:paraId="500AA4A9" w14:textId="4CEF6D85" w:rsidR="00327FCE" w:rsidRPr="00061946" w:rsidRDefault="0093775F" w:rsidP="00812BC4">
            <w:pPr>
              <w:rPr>
                <w:rFonts w:ascii="Arial" w:hAnsi="Arial" w:cs="Times New Roman"/>
              </w:rPr>
            </w:pPr>
            <w:r>
              <w:rPr>
                <w:rFonts w:ascii="Arial" w:hAnsi="Arial" w:cs="Times New Roman"/>
              </w:rPr>
              <w:t>Stress incontinence</w:t>
            </w:r>
          </w:p>
        </w:tc>
        <w:tc>
          <w:tcPr>
            <w:tcW w:w="393" w:type="pct"/>
          </w:tcPr>
          <w:p w14:paraId="2F4577DD" w14:textId="77777777" w:rsidR="00327FCE" w:rsidRPr="00061946" w:rsidRDefault="00327FCE" w:rsidP="00812BC4">
            <w:pPr>
              <w:rPr>
                <w:rFonts w:ascii="Arial" w:hAnsi="Arial" w:cs="Times New Roman"/>
              </w:rPr>
            </w:pPr>
          </w:p>
        </w:tc>
      </w:tr>
      <w:tr w:rsidR="00327FCE" w:rsidRPr="00061946" w14:paraId="4D73726E" w14:textId="5E4A390D" w:rsidTr="00327FCE">
        <w:tc>
          <w:tcPr>
            <w:tcW w:w="2167" w:type="pct"/>
          </w:tcPr>
          <w:p w14:paraId="5E24DF40" w14:textId="1A93797D" w:rsidR="00327FCE" w:rsidRPr="00061946" w:rsidRDefault="00327FCE" w:rsidP="00812BC4">
            <w:pPr>
              <w:rPr>
                <w:rFonts w:ascii="Arial" w:hAnsi="Arial" w:cs="Times New Roman"/>
              </w:rPr>
            </w:pPr>
            <w:r>
              <w:rPr>
                <w:rFonts w:ascii="Arial" w:hAnsi="Arial" w:cs="Times New Roman"/>
              </w:rPr>
              <w:t>Headaches</w:t>
            </w:r>
          </w:p>
        </w:tc>
        <w:tc>
          <w:tcPr>
            <w:tcW w:w="407" w:type="pct"/>
          </w:tcPr>
          <w:p w14:paraId="4795809A" w14:textId="77777777" w:rsidR="00327FCE" w:rsidRPr="00061946" w:rsidRDefault="00327FCE" w:rsidP="00812BC4">
            <w:pPr>
              <w:rPr>
                <w:rFonts w:ascii="Arial" w:hAnsi="Arial" w:cs="Times New Roman"/>
              </w:rPr>
            </w:pPr>
          </w:p>
        </w:tc>
        <w:tc>
          <w:tcPr>
            <w:tcW w:w="2033" w:type="pct"/>
          </w:tcPr>
          <w:p w14:paraId="70FB822D" w14:textId="7FC7D87F" w:rsidR="00327FCE" w:rsidRPr="00061946" w:rsidRDefault="0093775F" w:rsidP="00812BC4">
            <w:pPr>
              <w:rPr>
                <w:rFonts w:ascii="Arial" w:hAnsi="Arial" w:cs="Times New Roman"/>
              </w:rPr>
            </w:pPr>
            <w:r>
              <w:rPr>
                <w:rFonts w:ascii="Arial" w:hAnsi="Arial" w:cs="Times New Roman"/>
              </w:rPr>
              <w:t>Brittle nails</w:t>
            </w:r>
          </w:p>
        </w:tc>
        <w:tc>
          <w:tcPr>
            <w:tcW w:w="393" w:type="pct"/>
          </w:tcPr>
          <w:p w14:paraId="5E0DDEE0" w14:textId="77777777" w:rsidR="00327FCE" w:rsidRPr="00061946" w:rsidRDefault="00327FCE" w:rsidP="00812BC4">
            <w:pPr>
              <w:rPr>
                <w:rFonts w:ascii="Arial" w:hAnsi="Arial" w:cs="Times New Roman"/>
              </w:rPr>
            </w:pPr>
          </w:p>
        </w:tc>
      </w:tr>
      <w:tr w:rsidR="00327FCE" w:rsidRPr="00061946" w14:paraId="25AACF4C" w14:textId="7238666B" w:rsidTr="00327FCE">
        <w:tc>
          <w:tcPr>
            <w:tcW w:w="2167" w:type="pct"/>
          </w:tcPr>
          <w:p w14:paraId="6179397A" w14:textId="4BBABD5C" w:rsidR="00327FCE" w:rsidRPr="00061946" w:rsidRDefault="00327FCE" w:rsidP="00812BC4">
            <w:pPr>
              <w:rPr>
                <w:rFonts w:ascii="Arial" w:hAnsi="Arial" w:cs="Times New Roman"/>
              </w:rPr>
            </w:pPr>
            <w:r>
              <w:rPr>
                <w:rFonts w:ascii="Arial" w:hAnsi="Arial" w:cs="Times New Roman"/>
              </w:rPr>
              <w:t>Breast soreness</w:t>
            </w:r>
          </w:p>
        </w:tc>
        <w:tc>
          <w:tcPr>
            <w:tcW w:w="407" w:type="pct"/>
          </w:tcPr>
          <w:p w14:paraId="029EEB05" w14:textId="77777777" w:rsidR="00327FCE" w:rsidRPr="00061946" w:rsidRDefault="00327FCE" w:rsidP="00812BC4">
            <w:pPr>
              <w:rPr>
                <w:rFonts w:ascii="Arial" w:hAnsi="Arial" w:cs="Times New Roman"/>
              </w:rPr>
            </w:pPr>
          </w:p>
        </w:tc>
        <w:tc>
          <w:tcPr>
            <w:tcW w:w="2033" w:type="pct"/>
          </w:tcPr>
          <w:p w14:paraId="6F812EEF" w14:textId="59A240DB" w:rsidR="00327FCE" w:rsidRPr="00061946" w:rsidRDefault="0093775F" w:rsidP="00812BC4">
            <w:pPr>
              <w:rPr>
                <w:rFonts w:ascii="Arial" w:hAnsi="Arial" w:cs="Times New Roman"/>
              </w:rPr>
            </w:pPr>
            <w:r>
              <w:rPr>
                <w:rFonts w:ascii="Arial" w:hAnsi="Arial" w:cs="Times New Roman"/>
              </w:rPr>
              <w:t>Allergies</w:t>
            </w:r>
          </w:p>
        </w:tc>
        <w:tc>
          <w:tcPr>
            <w:tcW w:w="393" w:type="pct"/>
          </w:tcPr>
          <w:p w14:paraId="50C0CB50" w14:textId="77777777" w:rsidR="00327FCE" w:rsidRPr="00061946" w:rsidRDefault="00327FCE" w:rsidP="00812BC4">
            <w:pPr>
              <w:rPr>
                <w:rFonts w:ascii="Arial" w:hAnsi="Arial" w:cs="Times New Roman"/>
              </w:rPr>
            </w:pPr>
          </w:p>
        </w:tc>
      </w:tr>
      <w:tr w:rsidR="00327FCE" w:rsidRPr="00061946" w14:paraId="0679FD00" w14:textId="67907274" w:rsidTr="00327FCE">
        <w:tc>
          <w:tcPr>
            <w:tcW w:w="2167" w:type="pct"/>
          </w:tcPr>
          <w:p w14:paraId="0342FF40" w14:textId="637B06C7" w:rsidR="00327FCE" w:rsidRPr="00061946" w:rsidRDefault="00ED22C3" w:rsidP="00812BC4">
            <w:pPr>
              <w:rPr>
                <w:rFonts w:ascii="Arial" w:hAnsi="Arial" w:cs="Times New Roman"/>
              </w:rPr>
            </w:pPr>
            <w:r>
              <w:rPr>
                <w:rFonts w:ascii="Arial" w:hAnsi="Arial" w:cs="Times New Roman"/>
              </w:rPr>
              <w:t>Electric shocks</w:t>
            </w:r>
          </w:p>
        </w:tc>
        <w:tc>
          <w:tcPr>
            <w:tcW w:w="407" w:type="pct"/>
          </w:tcPr>
          <w:p w14:paraId="3C46E2DD" w14:textId="77777777" w:rsidR="00327FCE" w:rsidRPr="00061946" w:rsidRDefault="00327FCE" w:rsidP="00812BC4">
            <w:pPr>
              <w:rPr>
                <w:rFonts w:ascii="Arial" w:hAnsi="Arial" w:cs="Times New Roman"/>
              </w:rPr>
            </w:pPr>
          </w:p>
        </w:tc>
        <w:tc>
          <w:tcPr>
            <w:tcW w:w="2033" w:type="pct"/>
          </w:tcPr>
          <w:p w14:paraId="7E3604C1" w14:textId="30E68110" w:rsidR="00327FCE" w:rsidRPr="00061946" w:rsidRDefault="0093775F" w:rsidP="00812BC4">
            <w:pPr>
              <w:rPr>
                <w:rFonts w:ascii="Arial" w:hAnsi="Arial" w:cs="Times New Roman"/>
              </w:rPr>
            </w:pPr>
            <w:r>
              <w:rPr>
                <w:rFonts w:ascii="Arial" w:hAnsi="Arial" w:cs="Times New Roman"/>
              </w:rPr>
              <w:t>Irregular heartbeat</w:t>
            </w:r>
          </w:p>
        </w:tc>
        <w:tc>
          <w:tcPr>
            <w:tcW w:w="393" w:type="pct"/>
          </w:tcPr>
          <w:p w14:paraId="5CB1543A" w14:textId="77777777" w:rsidR="00327FCE" w:rsidRPr="00061946" w:rsidRDefault="00327FCE" w:rsidP="00812BC4">
            <w:pPr>
              <w:rPr>
                <w:rFonts w:ascii="Arial" w:hAnsi="Arial" w:cs="Times New Roman"/>
              </w:rPr>
            </w:pPr>
          </w:p>
        </w:tc>
      </w:tr>
      <w:tr w:rsidR="00327FCE" w:rsidRPr="00061946" w14:paraId="641C8528" w14:textId="05C0968F" w:rsidTr="00327FCE">
        <w:tc>
          <w:tcPr>
            <w:tcW w:w="2167" w:type="pct"/>
          </w:tcPr>
          <w:p w14:paraId="3D447B8B" w14:textId="1A0F7A76" w:rsidR="00327FCE" w:rsidRPr="00061946" w:rsidRDefault="00ED22C3" w:rsidP="00812BC4">
            <w:pPr>
              <w:rPr>
                <w:rFonts w:ascii="Arial" w:hAnsi="Arial" w:cs="Times New Roman"/>
              </w:rPr>
            </w:pPr>
            <w:r>
              <w:rPr>
                <w:rFonts w:ascii="Arial" w:hAnsi="Arial" w:cs="Times New Roman"/>
              </w:rPr>
              <w:t>Muscle tension</w:t>
            </w:r>
          </w:p>
        </w:tc>
        <w:tc>
          <w:tcPr>
            <w:tcW w:w="407" w:type="pct"/>
          </w:tcPr>
          <w:p w14:paraId="07445925" w14:textId="77777777" w:rsidR="00327FCE" w:rsidRPr="00061946" w:rsidRDefault="00327FCE" w:rsidP="00812BC4">
            <w:pPr>
              <w:rPr>
                <w:rFonts w:ascii="Arial" w:hAnsi="Arial" w:cs="Times New Roman"/>
              </w:rPr>
            </w:pPr>
          </w:p>
        </w:tc>
        <w:tc>
          <w:tcPr>
            <w:tcW w:w="2033" w:type="pct"/>
          </w:tcPr>
          <w:p w14:paraId="7FC69B48" w14:textId="79699338" w:rsidR="00327FCE" w:rsidRPr="00061946" w:rsidRDefault="0093775F" w:rsidP="00812BC4">
            <w:pPr>
              <w:rPr>
                <w:rFonts w:ascii="Arial" w:hAnsi="Arial" w:cs="Times New Roman"/>
              </w:rPr>
            </w:pPr>
            <w:r>
              <w:rPr>
                <w:rFonts w:ascii="Arial" w:hAnsi="Arial" w:cs="Times New Roman"/>
              </w:rPr>
              <w:t>Body odour</w:t>
            </w:r>
            <w:r w:rsidR="00603C79">
              <w:rPr>
                <w:rFonts w:ascii="Arial" w:hAnsi="Arial" w:cs="Times New Roman"/>
              </w:rPr>
              <w:t>/excessive sweating</w:t>
            </w:r>
          </w:p>
        </w:tc>
        <w:tc>
          <w:tcPr>
            <w:tcW w:w="393" w:type="pct"/>
          </w:tcPr>
          <w:p w14:paraId="449757E7" w14:textId="77777777" w:rsidR="00327FCE" w:rsidRPr="00061946" w:rsidRDefault="00327FCE" w:rsidP="00812BC4">
            <w:pPr>
              <w:rPr>
                <w:rFonts w:ascii="Arial" w:hAnsi="Arial" w:cs="Times New Roman"/>
              </w:rPr>
            </w:pPr>
          </w:p>
        </w:tc>
      </w:tr>
      <w:tr w:rsidR="00327FCE" w:rsidRPr="00061946" w14:paraId="218CACBA" w14:textId="4AE0CB46" w:rsidTr="00327FCE">
        <w:tc>
          <w:tcPr>
            <w:tcW w:w="2167" w:type="pct"/>
          </w:tcPr>
          <w:p w14:paraId="5DDD722E" w14:textId="7B8AE1EE" w:rsidR="00327FCE" w:rsidRPr="00061946" w:rsidRDefault="00ED22C3" w:rsidP="00812BC4">
            <w:pPr>
              <w:rPr>
                <w:rFonts w:ascii="Arial" w:hAnsi="Arial" w:cs="Times New Roman"/>
              </w:rPr>
            </w:pPr>
            <w:r>
              <w:rPr>
                <w:rFonts w:ascii="Arial" w:hAnsi="Arial" w:cs="Times New Roman"/>
              </w:rPr>
              <w:t>Gum problems</w:t>
            </w:r>
          </w:p>
        </w:tc>
        <w:tc>
          <w:tcPr>
            <w:tcW w:w="407" w:type="pct"/>
          </w:tcPr>
          <w:p w14:paraId="1372434D" w14:textId="77777777" w:rsidR="00327FCE" w:rsidRPr="00061946" w:rsidRDefault="00327FCE" w:rsidP="00812BC4">
            <w:pPr>
              <w:rPr>
                <w:rFonts w:ascii="Arial" w:hAnsi="Arial" w:cs="Times New Roman"/>
              </w:rPr>
            </w:pPr>
          </w:p>
        </w:tc>
        <w:tc>
          <w:tcPr>
            <w:tcW w:w="2033" w:type="pct"/>
          </w:tcPr>
          <w:p w14:paraId="588EC3A9" w14:textId="035A6A9C" w:rsidR="00327FCE" w:rsidRPr="00061946" w:rsidRDefault="00603C79" w:rsidP="00812BC4">
            <w:pPr>
              <w:rPr>
                <w:rFonts w:ascii="Arial" w:hAnsi="Arial" w:cs="Times New Roman"/>
              </w:rPr>
            </w:pPr>
            <w:r>
              <w:rPr>
                <w:rFonts w:ascii="Arial" w:hAnsi="Arial" w:cs="Times New Roman"/>
              </w:rPr>
              <w:t>Irritability</w:t>
            </w:r>
          </w:p>
        </w:tc>
        <w:tc>
          <w:tcPr>
            <w:tcW w:w="393" w:type="pct"/>
          </w:tcPr>
          <w:p w14:paraId="5C9126B2" w14:textId="77777777" w:rsidR="00327FCE" w:rsidRPr="00061946" w:rsidRDefault="00327FCE" w:rsidP="00812BC4">
            <w:pPr>
              <w:rPr>
                <w:rFonts w:ascii="Arial" w:hAnsi="Arial" w:cs="Times New Roman"/>
              </w:rPr>
            </w:pPr>
          </w:p>
        </w:tc>
      </w:tr>
      <w:tr w:rsidR="00327FCE" w:rsidRPr="00061946" w14:paraId="3FBBCCB5" w14:textId="07DC00C9" w:rsidTr="00327FCE">
        <w:tc>
          <w:tcPr>
            <w:tcW w:w="2167" w:type="pct"/>
          </w:tcPr>
          <w:p w14:paraId="6814BC6F" w14:textId="079C7957" w:rsidR="00327FCE" w:rsidRPr="00061946" w:rsidRDefault="00ED22C3" w:rsidP="00812BC4">
            <w:pPr>
              <w:rPr>
                <w:rFonts w:ascii="Arial" w:hAnsi="Arial" w:cs="Times New Roman"/>
              </w:rPr>
            </w:pPr>
            <w:r>
              <w:rPr>
                <w:rFonts w:ascii="Arial" w:hAnsi="Arial" w:cs="Times New Roman"/>
              </w:rPr>
              <w:t>Tingling extremities</w:t>
            </w:r>
            <w:r w:rsidR="00327FCE" w:rsidRPr="00061946">
              <w:rPr>
                <w:rFonts w:ascii="Arial" w:hAnsi="Arial" w:cs="Times New Roman"/>
              </w:rPr>
              <w:t xml:space="preserve"> </w:t>
            </w:r>
          </w:p>
        </w:tc>
        <w:tc>
          <w:tcPr>
            <w:tcW w:w="407" w:type="pct"/>
          </w:tcPr>
          <w:p w14:paraId="7E8DE2FC" w14:textId="356D0680" w:rsidR="00327FCE" w:rsidRPr="00061946" w:rsidRDefault="00327FCE" w:rsidP="00812BC4">
            <w:pPr>
              <w:rPr>
                <w:rFonts w:ascii="Arial" w:hAnsi="Arial" w:cs="Times New Roman"/>
              </w:rPr>
            </w:pPr>
          </w:p>
        </w:tc>
        <w:tc>
          <w:tcPr>
            <w:tcW w:w="2033" w:type="pct"/>
          </w:tcPr>
          <w:p w14:paraId="1F6E4683" w14:textId="31880F1A" w:rsidR="00327FCE" w:rsidRPr="00061946" w:rsidRDefault="00603C79" w:rsidP="00812BC4">
            <w:pPr>
              <w:rPr>
                <w:rFonts w:ascii="Arial" w:hAnsi="Arial" w:cs="Times New Roman"/>
              </w:rPr>
            </w:pPr>
            <w:r>
              <w:rPr>
                <w:rFonts w:ascii="Arial" w:hAnsi="Arial" w:cs="Times New Roman"/>
              </w:rPr>
              <w:t>Depression</w:t>
            </w:r>
          </w:p>
        </w:tc>
        <w:tc>
          <w:tcPr>
            <w:tcW w:w="393" w:type="pct"/>
          </w:tcPr>
          <w:p w14:paraId="5408A076" w14:textId="77777777" w:rsidR="00327FCE" w:rsidRPr="00061946" w:rsidRDefault="00327FCE" w:rsidP="00812BC4">
            <w:pPr>
              <w:rPr>
                <w:rFonts w:ascii="Arial" w:hAnsi="Arial" w:cs="Times New Roman"/>
              </w:rPr>
            </w:pPr>
          </w:p>
        </w:tc>
      </w:tr>
      <w:tr w:rsidR="000313C1" w:rsidRPr="00061946" w14:paraId="64683B10" w14:textId="77777777" w:rsidTr="00327FCE">
        <w:tc>
          <w:tcPr>
            <w:tcW w:w="2167" w:type="pct"/>
          </w:tcPr>
          <w:p w14:paraId="513356B6" w14:textId="0A8F2A50" w:rsidR="000313C1" w:rsidRDefault="00232F02" w:rsidP="00812BC4">
            <w:pPr>
              <w:rPr>
                <w:rFonts w:ascii="Arial" w:hAnsi="Arial" w:cs="Times New Roman"/>
              </w:rPr>
            </w:pPr>
            <w:r>
              <w:rPr>
                <w:rFonts w:ascii="Arial" w:hAnsi="Arial" w:cs="Times New Roman"/>
              </w:rPr>
              <w:t>Panic attacks</w:t>
            </w:r>
          </w:p>
        </w:tc>
        <w:tc>
          <w:tcPr>
            <w:tcW w:w="407" w:type="pct"/>
          </w:tcPr>
          <w:p w14:paraId="39927050" w14:textId="77777777" w:rsidR="000313C1" w:rsidRPr="00061946" w:rsidRDefault="000313C1" w:rsidP="00812BC4">
            <w:pPr>
              <w:rPr>
                <w:rFonts w:ascii="Arial" w:hAnsi="Arial" w:cs="Times New Roman"/>
              </w:rPr>
            </w:pPr>
          </w:p>
        </w:tc>
        <w:tc>
          <w:tcPr>
            <w:tcW w:w="2033" w:type="pct"/>
          </w:tcPr>
          <w:p w14:paraId="41EB91FE" w14:textId="34C41B17" w:rsidR="000313C1" w:rsidRDefault="00232F02" w:rsidP="00812BC4">
            <w:pPr>
              <w:rPr>
                <w:rFonts w:ascii="Arial" w:hAnsi="Arial" w:cs="Times New Roman"/>
              </w:rPr>
            </w:pPr>
            <w:r>
              <w:rPr>
                <w:rFonts w:ascii="Arial" w:hAnsi="Arial" w:cs="Times New Roman"/>
              </w:rPr>
              <w:t>Osteoporosis</w:t>
            </w:r>
          </w:p>
        </w:tc>
        <w:tc>
          <w:tcPr>
            <w:tcW w:w="393" w:type="pct"/>
          </w:tcPr>
          <w:p w14:paraId="054C8A74" w14:textId="77777777" w:rsidR="000313C1" w:rsidRPr="00061946" w:rsidRDefault="000313C1" w:rsidP="00812BC4">
            <w:pPr>
              <w:rPr>
                <w:rFonts w:ascii="Arial" w:hAnsi="Arial" w:cs="Times New Roman"/>
              </w:rPr>
            </w:pPr>
          </w:p>
        </w:tc>
      </w:tr>
      <w:tr w:rsidR="000313C1" w:rsidRPr="00061946" w14:paraId="2E4278AD" w14:textId="77777777" w:rsidTr="00B507C2">
        <w:trPr>
          <w:cnfStyle w:val="010000000000" w:firstRow="0" w:lastRow="1" w:firstColumn="0" w:lastColumn="0" w:oddVBand="0" w:evenVBand="0" w:oddHBand="0" w:evenHBand="0" w:firstRowFirstColumn="0" w:firstRowLastColumn="0" w:lastRowFirstColumn="0" w:lastRowLastColumn="0"/>
        </w:trPr>
        <w:tc>
          <w:tcPr>
            <w:tcW w:w="2167" w:type="pct"/>
            <w:shd w:val="clear" w:color="auto" w:fill="auto"/>
          </w:tcPr>
          <w:p w14:paraId="547A1629" w14:textId="4C1166AE" w:rsidR="000313C1" w:rsidRPr="00B507C2" w:rsidRDefault="00B507C2" w:rsidP="00812BC4">
            <w:pPr>
              <w:rPr>
                <w:rFonts w:ascii="Arial" w:hAnsi="Arial" w:cs="Times New Roman"/>
                <w:b w:val="0"/>
                <w:bCs/>
              </w:rPr>
            </w:pPr>
            <w:r>
              <w:rPr>
                <w:rFonts w:ascii="Arial" w:hAnsi="Arial" w:cs="Times New Roman"/>
                <w:b w:val="0"/>
                <w:bCs/>
              </w:rPr>
              <w:t>I</w:t>
            </w:r>
            <w:r>
              <w:rPr>
                <w:rFonts w:ascii="Arial" w:hAnsi="Arial" w:cs="Times New Roman"/>
                <w:b w:val="0"/>
                <w:bCs/>
                <w:caps w:val="0"/>
              </w:rPr>
              <w:t>nsomnia</w:t>
            </w:r>
            <w:r w:rsidR="00232F02" w:rsidRPr="00B507C2">
              <w:rPr>
                <w:rFonts w:ascii="Arial" w:hAnsi="Arial" w:cs="Times New Roman"/>
                <w:b w:val="0"/>
                <w:bCs/>
              </w:rPr>
              <w:t xml:space="preserve"> </w:t>
            </w:r>
          </w:p>
        </w:tc>
        <w:tc>
          <w:tcPr>
            <w:tcW w:w="407" w:type="pct"/>
            <w:shd w:val="clear" w:color="auto" w:fill="auto"/>
          </w:tcPr>
          <w:p w14:paraId="6AB10799" w14:textId="77777777" w:rsidR="000313C1" w:rsidRPr="00061946" w:rsidRDefault="000313C1" w:rsidP="00812BC4">
            <w:pPr>
              <w:rPr>
                <w:rFonts w:ascii="Arial" w:hAnsi="Arial" w:cs="Times New Roman"/>
              </w:rPr>
            </w:pPr>
          </w:p>
        </w:tc>
        <w:tc>
          <w:tcPr>
            <w:tcW w:w="2033" w:type="pct"/>
            <w:shd w:val="clear" w:color="auto" w:fill="auto"/>
          </w:tcPr>
          <w:p w14:paraId="247D5738" w14:textId="77777777" w:rsidR="000313C1" w:rsidRDefault="000313C1" w:rsidP="00812BC4">
            <w:pPr>
              <w:rPr>
                <w:rFonts w:ascii="Arial" w:hAnsi="Arial" w:cs="Times New Roman"/>
              </w:rPr>
            </w:pPr>
          </w:p>
        </w:tc>
        <w:tc>
          <w:tcPr>
            <w:tcW w:w="393" w:type="pct"/>
            <w:shd w:val="clear" w:color="auto" w:fill="auto"/>
          </w:tcPr>
          <w:p w14:paraId="7787C2A0" w14:textId="77777777" w:rsidR="000313C1" w:rsidRPr="00061946" w:rsidRDefault="000313C1" w:rsidP="00812BC4">
            <w:pPr>
              <w:rPr>
                <w:rFonts w:ascii="Arial" w:hAnsi="Arial" w:cs="Times New Roman"/>
              </w:rPr>
            </w:pPr>
          </w:p>
        </w:tc>
      </w:tr>
    </w:tbl>
    <w:p w14:paraId="407D7974" w14:textId="77777777" w:rsidR="000A20AF" w:rsidRPr="004F46D9" w:rsidRDefault="000A20AF" w:rsidP="004F46D9">
      <w:pPr>
        <w:rPr>
          <w:rFonts w:ascii="Proxima Nova Rg" w:hAnsi="Proxima Nova Rg" w:cs="Arial"/>
          <w:sz w:val="22"/>
          <w:szCs w:val="22"/>
        </w:rPr>
      </w:pPr>
    </w:p>
    <w:p w14:paraId="1FB782C4" w14:textId="77777777" w:rsidR="00B507C2" w:rsidRDefault="00B507C2">
      <w:pPr>
        <w:spacing w:after="160" w:line="259" w:lineRule="auto"/>
        <w:rPr>
          <w:rFonts w:ascii="Proxima Nova Rg" w:hAnsi="Proxima Nova Rg" w:cs="Arial"/>
          <w:b/>
          <w:bCs/>
          <w:color w:val="EC008C"/>
          <w:sz w:val="22"/>
          <w:szCs w:val="22"/>
        </w:rPr>
      </w:pPr>
      <w:r>
        <w:rPr>
          <w:rFonts w:ascii="Proxima Nova Rg" w:hAnsi="Proxima Nova Rg" w:cs="Arial"/>
          <w:b/>
          <w:bCs/>
          <w:color w:val="EC008C"/>
          <w:sz w:val="22"/>
          <w:szCs w:val="22"/>
        </w:rPr>
        <w:br w:type="page"/>
      </w:r>
    </w:p>
    <w:p w14:paraId="7DC94E27" w14:textId="77777777" w:rsidR="00F85C90" w:rsidRDefault="00F85C90" w:rsidP="004F46D9">
      <w:pPr>
        <w:spacing w:after="0"/>
        <w:rPr>
          <w:rFonts w:ascii="Proxima Nova Rg" w:hAnsi="Proxima Nova Rg" w:cs="Arial"/>
          <w:b/>
          <w:bCs/>
          <w:color w:val="EC008C"/>
          <w:sz w:val="22"/>
          <w:szCs w:val="22"/>
        </w:rPr>
        <w:sectPr w:rsidR="00F85C90" w:rsidSect="00755713">
          <w:type w:val="continuous"/>
          <w:pgSz w:w="11906" w:h="16838"/>
          <w:pgMar w:top="720" w:right="720" w:bottom="720" w:left="720" w:header="709" w:footer="709" w:gutter="0"/>
          <w:cols w:space="708"/>
          <w:docGrid w:linePitch="360"/>
        </w:sectPr>
      </w:pPr>
    </w:p>
    <w:p w14:paraId="22FDD28D" w14:textId="38144C8B" w:rsidR="004F46D9" w:rsidRPr="004F46D9" w:rsidRDefault="004F46D9" w:rsidP="004F46D9">
      <w:pPr>
        <w:spacing w:after="0"/>
        <w:rPr>
          <w:rFonts w:ascii="Proxima Nova Rg" w:hAnsi="Proxima Nova Rg" w:cs="Arial"/>
          <w:b/>
          <w:bCs/>
          <w:color w:val="EC008C"/>
          <w:sz w:val="22"/>
          <w:szCs w:val="22"/>
        </w:rPr>
      </w:pPr>
      <w:r w:rsidRPr="004F46D9">
        <w:rPr>
          <w:rFonts w:ascii="Proxima Nova Rg" w:hAnsi="Proxima Nova Rg" w:cs="Arial"/>
          <w:b/>
          <w:bCs/>
          <w:color w:val="EC008C"/>
          <w:sz w:val="22"/>
          <w:szCs w:val="22"/>
        </w:rPr>
        <w:t>HRT – what you need to know?</w:t>
      </w:r>
    </w:p>
    <w:p w14:paraId="7E833001" w14:textId="013C9160" w:rsidR="004F46D9" w:rsidRPr="004F46D9" w:rsidRDefault="00F00FAD" w:rsidP="004F46D9">
      <w:pPr>
        <w:rPr>
          <w:rFonts w:ascii="Proxima Nova Rg" w:hAnsi="Proxima Nova Rg" w:cs="Arial"/>
          <w:sz w:val="22"/>
          <w:szCs w:val="22"/>
        </w:rPr>
      </w:pPr>
      <w:r>
        <w:rPr>
          <w:rFonts w:ascii="Proxima Nova Rg" w:hAnsi="Proxima Nova Rg" w:cs="Arial"/>
          <w:sz w:val="22"/>
          <w:szCs w:val="22"/>
        </w:rPr>
        <w:t>Hormone Replacement Therapy (</w:t>
      </w:r>
      <w:r w:rsidR="004F46D9" w:rsidRPr="004F46D9">
        <w:rPr>
          <w:rFonts w:ascii="Proxima Nova Rg" w:hAnsi="Proxima Nova Rg" w:cs="Arial"/>
          <w:sz w:val="22"/>
          <w:szCs w:val="22"/>
        </w:rPr>
        <w:t>HRT</w:t>
      </w:r>
      <w:r>
        <w:rPr>
          <w:rFonts w:ascii="Proxima Nova Rg" w:hAnsi="Proxima Nova Rg" w:cs="Arial"/>
          <w:sz w:val="22"/>
          <w:szCs w:val="22"/>
        </w:rPr>
        <w:t>)</w:t>
      </w:r>
      <w:r w:rsidR="004F46D9" w:rsidRPr="004F46D9">
        <w:rPr>
          <w:rFonts w:ascii="Proxima Nova Rg" w:hAnsi="Proxima Nova Rg" w:cs="Arial"/>
          <w:sz w:val="22"/>
          <w:szCs w:val="22"/>
        </w:rPr>
        <w:t xml:space="preserve"> addresses the underlying cause of your symptoms and safeguards against cardiovascular disease, it can also make you feel better. Check out the </w:t>
      </w:r>
      <w:hyperlink r:id="rId15" w:history="1">
        <w:r w:rsidR="004F46D9" w:rsidRPr="0048065B">
          <w:rPr>
            <w:rStyle w:val="Hyperlink"/>
            <w:rFonts w:ascii="Proxima Nova Rg" w:hAnsi="Proxima Nova Rg" w:cs="Arial"/>
            <w:sz w:val="22"/>
            <w:szCs w:val="22"/>
          </w:rPr>
          <w:t>British Menopause Society</w:t>
        </w:r>
      </w:hyperlink>
      <w:r w:rsidR="004F46D9" w:rsidRPr="004F46D9">
        <w:rPr>
          <w:rFonts w:ascii="Proxima Nova Rg" w:hAnsi="Proxima Nova Rg" w:cs="Arial"/>
          <w:sz w:val="22"/>
          <w:szCs w:val="22"/>
        </w:rPr>
        <w:t xml:space="preserve"> for up to date research about HRT.</w:t>
      </w:r>
    </w:p>
    <w:p w14:paraId="09D58CD4" w14:textId="77777777" w:rsidR="004F46D9" w:rsidRPr="004F46D9" w:rsidRDefault="004F46D9" w:rsidP="004F46D9">
      <w:pPr>
        <w:spacing w:after="0"/>
        <w:rPr>
          <w:rFonts w:ascii="Proxima Nova Rg" w:hAnsi="Proxima Nova Rg" w:cs="Arial"/>
          <w:b/>
          <w:bCs/>
          <w:color w:val="EC008C"/>
          <w:sz w:val="22"/>
          <w:szCs w:val="22"/>
        </w:rPr>
      </w:pPr>
      <w:r w:rsidRPr="004F46D9">
        <w:rPr>
          <w:rFonts w:ascii="Proxima Nova Rg" w:hAnsi="Proxima Nova Rg" w:cs="Arial"/>
          <w:b/>
          <w:bCs/>
          <w:color w:val="EC008C"/>
          <w:sz w:val="22"/>
          <w:szCs w:val="22"/>
        </w:rPr>
        <w:t>What is HRT?</w:t>
      </w:r>
    </w:p>
    <w:p w14:paraId="60885B3C" w14:textId="77B2FD27" w:rsidR="004F46D9" w:rsidRPr="004F46D9" w:rsidRDefault="004F46D9" w:rsidP="004F46D9">
      <w:pPr>
        <w:rPr>
          <w:rFonts w:ascii="Proxima Nova Rg" w:hAnsi="Proxima Nova Rg" w:cs="Arial"/>
          <w:sz w:val="22"/>
          <w:szCs w:val="22"/>
        </w:rPr>
      </w:pPr>
      <w:r w:rsidRPr="004F46D9">
        <w:rPr>
          <w:rFonts w:ascii="Proxima Nova Rg" w:hAnsi="Proxima Nova Rg" w:cs="Arial"/>
          <w:sz w:val="22"/>
          <w:szCs w:val="22"/>
        </w:rPr>
        <w:t xml:space="preserve">HRT is a treatment that relives your menopause symptoms by replacing the </w:t>
      </w:r>
      <w:r w:rsidR="0043358C">
        <w:rPr>
          <w:rFonts w:ascii="Proxima Nova Rg" w:hAnsi="Proxima Nova Rg" w:cs="Arial"/>
          <w:sz w:val="22"/>
          <w:szCs w:val="22"/>
        </w:rPr>
        <w:t>oestrogen</w:t>
      </w:r>
      <w:r w:rsidRPr="004F46D9">
        <w:rPr>
          <w:rFonts w:ascii="Proxima Nova Rg" w:hAnsi="Proxima Nova Rg" w:cs="Arial"/>
          <w:sz w:val="22"/>
          <w:szCs w:val="22"/>
        </w:rPr>
        <w:t xml:space="preserve"> your body stops producing during your menopause. All forms of HRT contain </w:t>
      </w:r>
      <w:r w:rsidR="0043358C">
        <w:rPr>
          <w:rFonts w:ascii="Proxima Nova Rg" w:hAnsi="Proxima Nova Rg" w:cs="Arial"/>
          <w:sz w:val="22"/>
          <w:szCs w:val="22"/>
        </w:rPr>
        <w:t>oestrogen</w:t>
      </w:r>
      <w:r w:rsidRPr="004F46D9">
        <w:rPr>
          <w:rFonts w:ascii="Proxima Nova Rg" w:hAnsi="Proxima Nova Rg" w:cs="Arial"/>
          <w:sz w:val="22"/>
          <w:szCs w:val="22"/>
        </w:rPr>
        <w:t xml:space="preserve"> which works to ease symptoms such as hot flushes, mood changes and urinary symptoms. It comes in 2 types: </w:t>
      </w:r>
      <w:r w:rsidR="0043358C">
        <w:rPr>
          <w:rFonts w:ascii="Proxima Nova Rg" w:hAnsi="Proxima Nova Rg" w:cs="Arial"/>
          <w:sz w:val="22"/>
          <w:szCs w:val="22"/>
        </w:rPr>
        <w:t>Oestrogen</w:t>
      </w:r>
      <w:r w:rsidRPr="004F46D9">
        <w:rPr>
          <w:rFonts w:ascii="Proxima Nova Rg" w:hAnsi="Proxima Nova Rg" w:cs="Arial"/>
          <w:sz w:val="22"/>
          <w:szCs w:val="22"/>
        </w:rPr>
        <w:t xml:space="preserve"> only and Combined HRT (containing a synthetic version of progesterone).</w:t>
      </w:r>
    </w:p>
    <w:p w14:paraId="44369B53" w14:textId="75232128" w:rsidR="009C7905" w:rsidRDefault="004F46D9" w:rsidP="004F46D9">
      <w:pPr>
        <w:rPr>
          <w:rFonts w:ascii="Proxima Nova Rg" w:hAnsi="Proxima Nova Rg" w:cs="Arial"/>
          <w:sz w:val="22"/>
          <w:szCs w:val="22"/>
        </w:rPr>
      </w:pPr>
      <w:r w:rsidRPr="004F46D9">
        <w:rPr>
          <w:rFonts w:ascii="Proxima Nova Rg" w:hAnsi="Proxima Nova Rg" w:cs="Arial"/>
          <w:sz w:val="22"/>
          <w:szCs w:val="22"/>
        </w:rPr>
        <w:t>Which type you are prescribed depends on a number of factors and this decision is taken with your Doctor. How you take HRT varies and depends on personal choice and what is the best fit.</w:t>
      </w:r>
    </w:p>
    <w:p w14:paraId="054142FF" w14:textId="77777777" w:rsidR="00EB01ED" w:rsidRDefault="00EB01ED" w:rsidP="00726A00">
      <w:pPr>
        <w:rPr>
          <w:rFonts w:ascii="Proxima Nova Rg" w:hAnsi="Proxima Nova Rg" w:cs="Arial"/>
          <w:sz w:val="22"/>
          <w:szCs w:val="22"/>
        </w:rPr>
        <w:sectPr w:rsidR="00EB01ED" w:rsidSect="00EB01ED">
          <w:type w:val="continuous"/>
          <w:pgSz w:w="11906" w:h="16838"/>
          <w:pgMar w:top="720" w:right="720" w:bottom="720" w:left="720" w:header="709" w:footer="709" w:gutter="0"/>
          <w:cols w:space="709"/>
          <w:docGrid w:linePitch="360"/>
        </w:sectPr>
      </w:pPr>
    </w:p>
    <w:p w14:paraId="65FE58A7" w14:textId="13C04FDA" w:rsidR="00EB01ED" w:rsidRPr="00061946" w:rsidRDefault="00EB01ED" w:rsidP="00EB01ED">
      <w:pPr>
        <w:keepNext/>
        <w:pBdr>
          <w:top w:val="single" w:sz="24" w:space="1" w:color="223D74"/>
        </w:pBdr>
        <w:spacing w:after="0" w:line="240" w:lineRule="atLeast"/>
        <w:rPr>
          <w:rFonts w:ascii="Arial" w:hAnsi="Arial" w:cs="Times New Roman"/>
          <w:b/>
          <w:szCs w:val="22"/>
        </w:rPr>
      </w:pPr>
      <w:r>
        <w:rPr>
          <w:rFonts w:ascii="Arial" w:hAnsi="Arial" w:cs="Times New Roman"/>
          <w:b/>
          <w:szCs w:val="22"/>
        </w:rPr>
        <w:t>Types of HRT</w:t>
      </w:r>
    </w:p>
    <w:p w14:paraId="699BDECC" w14:textId="77777777" w:rsidR="00EB01ED" w:rsidRPr="00061946" w:rsidRDefault="00EB01ED" w:rsidP="00EB01ED">
      <w:pPr>
        <w:keepNext/>
        <w:spacing w:after="0"/>
        <w:rPr>
          <w:rFonts w:ascii="Arial" w:hAnsi="Arial" w:cs="Times New Roman"/>
          <w:sz w:val="22"/>
          <w:szCs w:val="22"/>
        </w:rPr>
      </w:pPr>
    </w:p>
    <w:tbl>
      <w:tblPr>
        <w:tblStyle w:val="BitCTableDefaul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628"/>
        <w:gridCol w:w="1822"/>
        <w:gridCol w:w="4157"/>
        <w:gridCol w:w="2849"/>
      </w:tblGrid>
      <w:tr w:rsidR="0043358C" w:rsidRPr="00EB01ED" w14:paraId="018CD180" w14:textId="77777777" w:rsidTr="00B460E4">
        <w:trPr>
          <w:cnfStyle w:val="100000000000" w:firstRow="1" w:lastRow="0" w:firstColumn="0" w:lastColumn="0" w:oddVBand="0" w:evenVBand="0" w:oddHBand="0" w:evenHBand="0" w:firstRowFirstColumn="0" w:firstRowLastColumn="0" w:lastRowFirstColumn="0" w:lastRowLastColumn="0"/>
        </w:trPr>
        <w:tc>
          <w:tcPr>
            <w:tcW w:w="0" w:type="auto"/>
            <w:shd w:val="clear" w:color="auto" w:fill="223D74"/>
          </w:tcPr>
          <w:p w14:paraId="1BBF3A0A" w14:textId="6F418A3D" w:rsidR="00EB01ED" w:rsidRPr="00EB01ED" w:rsidRDefault="00EB01ED" w:rsidP="00812BC4">
            <w:pPr>
              <w:rPr>
                <w:rFonts w:ascii="Arial" w:hAnsi="Arial" w:cs="Times New Roman"/>
              </w:rPr>
            </w:pPr>
            <w:r w:rsidRPr="00EB01ED">
              <w:rPr>
                <w:rFonts w:ascii="Arial" w:hAnsi="Arial" w:cs="Times New Roman"/>
              </w:rPr>
              <w:t xml:space="preserve">Method </w:t>
            </w:r>
          </w:p>
        </w:tc>
        <w:tc>
          <w:tcPr>
            <w:tcW w:w="0" w:type="auto"/>
            <w:shd w:val="clear" w:color="auto" w:fill="223D74"/>
          </w:tcPr>
          <w:p w14:paraId="122243C3" w14:textId="7B1B7E35" w:rsidR="00EB01ED" w:rsidRPr="00EB01ED" w:rsidRDefault="00EB01ED" w:rsidP="00812BC4">
            <w:pPr>
              <w:rPr>
                <w:rFonts w:ascii="Arial" w:hAnsi="Arial" w:cs="Times New Roman"/>
              </w:rPr>
            </w:pPr>
            <w:r w:rsidRPr="00EB01ED">
              <w:rPr>
                <w:rFonts w:ascii="Arial" w:hAnsi="Arial" w:cs="Times New Roman"/>
              </w:rPr>
              <w:t>How it works</w:t>
            </w:r>
          </w:p>
        </w:tc>
        <w:tc>
          <w:tcPr>
            <w:tcW w:w="0" w:type="auto"/>
            <w:shd w:val="clear" w:color="auto" w:fill="223D74"/>
          </w:tcPr>
          <w:p w14:paraId="478E572C" w14:textId="2DC41907" w:rsidR="00EB01ED" w:rsidRPr="00EB01ED" w:rsidRDefault="00EB01ED" w:rsidP="00812BC4">
            <w:pPr>
              <w:rPr>
                <w:rFonts w:ascii="Arial" w:hAnsi="Arial" w:cs="Times New Roman"/>
              </w:rPr>
            </w:pPr>
            <w:r w:rsidRPr="00EB01ED">
              <w:rPr>
                <w:rFonts w:ascii="Arial" w:hAnsi="Arial" w:cs="Times New Roman"/>
              </w:rPr>
              <w:t>Pros</w:t>
            </w:r>
          </w:p>
        </w:tc>
        <w:tc>
          <w:tcPr>
            <w:tcW w:w="0" w:type="auto"/>
            <w:shd w:val="clear" w:color="auto" w:fill="223D74"/>
          </w:tcPr>
          <w:p w14:paraId="3AB309D4" w14:textId="31DAACCE" w:rsidR="00EB01ED" w:rsidRPr="00EB01ED" w:rsidRDefault="00EB01ED" w:rsidP="00812BC4">
            <w:pPr>
              <w:rPr>
                <w:rFonts w:ascii="Arial" w:hAnsi="Arial" w:cs="Times New Roman"/>
              </w:rPr>
            </w:pPr>
            <w:r w:rsidRPr="00EB01ED">
              <w:rPr>
                <w:rFonts w:ascii="Arial" w:hAnsi="Arial" w:cs="Times New Roman"/>
              </w:rPr>
              <w:t>Cons</w:t>
            </w:r>
          </w:p>
        </w:tc>
      </w:tr>
      <w:tr w:rsidR="008345A4" w:rsidRPr="00061946" w14:paraId="1355A0D4" w14:textId="77777777" w:rsidTr="00B460E4">
        <w:tc>
          <w:tcPr>
            <w:tcW w:w="0" w:type="auto"/>
          </w:tcPr>
          <w:p w14:paraId="124DD9EB" w14:textId="1CD73368" w:rsidR="008345A4" w:rsidRPr="00B460E4" w:rsidRDefault="008345A4" w:rsidP="008345A4">
            <w:pPr>
              <w:rPr>
                <w:rFonts w:ascii="Arial" w:hAnsi="Arial" w:cs="Arial"/>
                <w:sz w:val="22"/>
                <w:szCs w:val="22"/>
              </w:rPr>
            </w:pPr>
            <w:r w:rsidRPr="00B460E4">
              <w:rPr>
                <w:rFonts w:ascii="Arial" w:hAnsi="Arial" w:cs="Arial"/>
                <w:sz w:val="22"/>
                <w:szCs w:val="22"/>
              </w:rPr>
              <w:t xml:space="preserve">Oral </w:t>
            </w:r>
            <w:r w:rsidR="0043358C">
              <w:rPr>
                <w:rFonts w:ascii="Arial" w:hAnsi="Arial" w:cs="Arial"/>
                <w:sz w:val="22"/>
                <w:szCs w:val="22"/>
              </w:rPr>
              <w:t>oestrogen</w:t>
            </w:r>
            <w:r w:rsidRPr="00B460E4">
              <w:rPr>
                <w:rFonts w:ascii="Arial" w:hAnsi="Arial" w:cs="Arial"/>
                <w:sz w:val="22"/>
                <w:szCs w:val="22"/>
              </w:rPr>
              <w:t xml:space="preserve"> tablet</w:t>
            </w:r>
          </w:p>
        </w:tc>
        <w:tc>
          <w:tcPr>
            <w:tcW w:w="0" w:type="auto"/>
          </w:tcPr>
          <w:p w14:paraId="4FADCB9C" w14:textId="2550170D" w:rsidR="008345A4" w:rsidRPr="00B460E4" w:rsidRDefault="008345A4" w:rsidP="008345A4">
            <w:pPr>
              <w:rPr>
                <w:rFonts w:ascii="Arial" w:hAnsi="Arial" w:cs="Arial"/>
                <w:sz w:val="22"/>
                <w:szCs w:val="22"/>
              </w:rPr>
            </w:pPr>
            <w:r w:rsidRPr="00B460E4">
              <w:rPr>
                <w:rFonts w:ascii="Arial" w:hAnsi="Arial" w:cs="Arial"/>
                <w:sz w:val="22"/>
                <w:szCs w:val="22"/>
              </w:rPr>
              <w:t>Taken daily</w:t>
            </w:r>
          </w:p>
        </w:tc>
        <w:tc>
          <w:tcPr>
            <w:tcW w:w="0" w:type="auto"/>
          </w:tcPr>
          <w:p w14:paraId="596910B3" w14:textId="4FB725C0" w:rsidR="008345A4" w:rsidRPr="00B460E4" w:rsidRDefault="008345A4" w:rsidP="006E02A9">
            <w:pPr>
              <w:pStyle w:val="ListParagraph"/>
              <w:numPr>
                <w:ilvl w:val="0"/>
                <w:numId w:val="17"/>
              </w:numPr>
              <w:ind w:left="376" w:hanging="283"/>
              <w:rPr>
                <w:rFonts w:ascii="Arial" w:hAnsi="Arial" w:cs="Arial"/>
                <w:sz w:val="22"/>
                <w:szCs w:val="22"/>
              </w:rPr>
            </w:pPr>
            <w:r w:rsidRPr="00B460E4">
              <w:rPr>
                <w:rFonts w:ascii="Arial" w:hAnsi="Arial" w:cs="Arial"/>
                <w:sz w:val="22"/>
                <w:szCs w:val="22"/>
              </w:rPr>
              <w:t>Easy to remember</w:t>
            </w:r>
          </w:p>
        </w:tc>
        <w:tc>
          <w:tcPr>
            <w:tcW w:w="0" w:type="auto"/>
          </w:tcPr>
          <w:p w14:paraId="4F261B5B" w14:textId="77777777" w:rsidR="008345A4" w:rsidRPr="00B460E4" w:rsidRDefault="008345A4" w:rsidP="006E02A9">
            <w:pPr>
              <w:pStyle w:val="ListParagraph"/>
              <w:numPr>
                <w:ilvl w:val="0"/>
                <w:numId w:val="18"/>
              </w:numPr>
              <w:spacing w:after="0" w:line="240" w:lineRule="auto"/>
              <w:ind w:left="383" w:hanging="283"/>
              <w:rPr>
                <w:rFonts w:ascii="Arial" w:hAnsi="Arial" w:cs="Arial"/>
                <w:sz w:val="22"/>
                <w:szCs w:val="22"/>
              </w:rPr>
            </w:pPr>
            <w:r w:rsidRPr="00B460E4">
              <w:rPr>
                <w:rFonts w:ascii="Arial" w:hAnsi="Arial" w:cs="Arial"/>
                <w:sz w:val="22"/>
                <w:szCs w:val="22"/>
              </w:rPr>
              <w:t>Less reliable absorption</w:t>
            </w:r>
          </w:p>
          <w:p w14:paraId="2EB29046" w14:textId="755C4C0A" w:rsidR="008345A4" w:rsidRPr="00B460E4" w:rsidRDefault="008345A4" w:rsidP="006E02A9">
            <w:pPr>
              <w:pStyle w:val="ListParagraph"/>
              <w:numPr>
                <w:ilvl w:val="0"/>
                <w:numId w:val="18"/>
              </w:numPr>
              <w:ind w:left="383" w:hanging="283"/>
              <w:rPr>
                <w:rFonts w:ascii="Arial" w:hAnsi="Arial" w:cs="Arial"/>
                <w:sz w:val="22"/>
                <w:szCs w:val="22"/>
              </w:rPr>
            </w:pPr>
            <w:r w:rsidRPr="00B460E4">
              <w:rPr>
                <w:rFonts w:ascii="Arial" w:hAnsi="Arial" w:cs="Arial"/>
                <w:sz w:val="22"/>
                <w:szCs w:val="22"/>
              </w:rPr>
              <w:t xml:space="preserve">May not be suitable if overweight or </w:t>
            </w:r>
            <w:r w:rsidR="001436B8">
              <w:rPr>
                <w:rFonts w:ascii="Arial" w:hAnsi="Arial" w:cs="Arial"/>
                <w:sz w:val="22"/>
                <w:szCs w:val="22"/>
              </w:rPr>
              <w:t>T”</w:t>
            </w:r>
            <w:r w:rsidRPr="00B460E4">
              <w:rPr>
                <w:rFonts w:ascii="Arial" w:hAnsi="Arial" w:cs="Arial"/>
                <w:sz w:val="22"/>
                <w:szCs w:val="22"/>
              </w:rPr>
              <w:t xml:space="preserve"> Diabetes</w:t>
            </w:r>
          </w:p>
        </w:tc>
      </w:tr>
      <w:tr w:rsidR="008345A4" w:rsidRPr="00061946" w14:paraId="0E0A01EF" w14:textId="77777777" w:rsidTr="00B460E4">
        <w:tc>
          <w:tcPr>
            <w:tcW w:w="0" w:type="auto"/>
          </w:tcPr>
          <w:p w14:paraId="57079EDC" w14:textId="3C18CB65" w:rsidR="008345A4" w:rsidRPr="00B460E4" w:rsidRDefault="0043358C" w:rsidP="008345A4">
            <w:pPr>
              <w:rPr>
                <w:rFonts w:ascii="Arial" w:hAnsi="Arial" w:cs="Arial"/>
                <w:sz w:val="22"/>
                <w:szCs w:val="22"/>
              </w:rPr>
            </w:pPr>
            <w:r>
              <w:rPr>
                <w:rFonts w:ascii="Arial" w:hAnsi="Arial" w:cs="Arial"/>
                <w:sz w:val="22"/>
                <w:szCs w:val="22"/>
              </w:rPr>
              <w:t>Oestrogen</w:t>
            </w:r>
            <w:r w:rsidR="008345A4" w:rsidRPr="00B460E4">
              <w:rPr>
                <w:rFonts w:ascii="Arial" w:hAnsi="Arial" w:cs="Arial"/>
                <w:sz w:val="22"/>
                <w:szCs w:val="22"/>
              </w:rPr>
              <w:t xml:space="preserve"> skin patch</w:t>
            </w:r>
          </w:p>
        </w:tc>
        <w:tc>
          <w:tcPr>
            <w:tcW w:w="0" w:type="auto"/>
          </w:tcPr>
          <w:p w14:paraId="5A664074" w14:textId="0C9109AB" w:rsidR="008345A4" w:rsidRPr="00B460E4" w:rsidRDefault="008345A4" w:rsidP="008345A4">
            <w:pPr>
              <w:rPr>
                <w:rFonts w:ascii="Arial" w:hAnsi="Arial" w:cs="Arial"/>
                <w:sz w:val="22"/>
                <w:szCs w:val="22"/>
              </w:rPr>
            </w:pPr>
            <w:r w:rsidRPr="00B460E4">
              <w:rPr>
                <w:rFonts w:ascii="Arial" w:hAnsi="Arial" w:cs="Arial"/>
                <w:sz w:val="22"/>
                <w:szCs w:val="22"/>
              </w:rPr>
              <w:t>Change weekly</w:t>
            </w:r>
          </w:p>
        </w:tc>
        <w:tc>
          <w:tcPr>
            <w:tcW w:w="0" w:type="auto"/>
          </w:tcPr>
          <w:p w14:paraId="0F975B6B" w14:textId="77777777" w:rsidR="008345A4" w:rsidRPr="00B460E4" w:rsidRDefault="008345A4" w:rsidP="006E02A9">
            <w:pPr>
              <w:pStyle w:val="ListParagraph"/>
              <w:numPr>
                <w:ilvl w:val="0"/>
                <w:numId w:val="17"/>
              </w:numPr>
              <w:spacing w:after="0" w:line="240" w:lineRule="auto"/>
              <w:ind w:left="376" w:hanging="283"/>
              <w:rPr>
                <w:rFonts w:ascii="Arial" w:hAnsi="Arial" w:cs="Arial"/>
                <w:sz w:val="22"/>
                <w:szCs w:val="22"/>
              </w:rPr>
            </w:pPr>
            <w:r w:rsidRPr="00B460E4">
              <w:rPr>
                <w:rFonts w:ascii="Arial" w:hAnsi="Arial" w:cs="Arial"/>
                <w:sz w:val="22"/>
                <w:szCs w:val="22"/>
              </w:rPr>
              <w:t>Easy to use</w:t>
            </w:r>
          </w:p>
          <w:p w14:paraId="3C9ACE6B" w14:textId="77777777" w:rsidR="008345A4" w:rsidRPr="00B460E4" w:rsidRDefault="008345A4" w:rsidP="006E02A9">
            <w:pPr>
              <w:pStyle w:val="ListParagraph"/>
              <w:numPr>
                <w:ilvl w:val="0"/>
                <w:numId w:val="17"/>
              </w:numPr>
              <w:spacing w:after="0" w:line="240" w:lineRule="auto"/>
              <w:ind w:left="376" w:hanging="283"/>
              <w:rPr>
                <w:rFonts w:ascii="Arial" w:hAnsi="Arial" w:cs="Arial"/>
                <w:sz w:val="22"/>
                <w:szCs w:val="22"/>
              </w:rPr>
            </w:pPr>
            <w:r w:rsidRPr="00B460E4">
              <w:rPr>
                <w:rFonts w:ascii="Arial" w:hAnsi="Arial" w:cs="Arial"/>
                <w:sz w:val="22"/>
                <w:szCs w:val="22"/>
              </w:rPr>
              <w:t>Continue physical activities</w:t>
            </w:r>
          </w:p>
          <w:p w14:paraId="19EDC1B4" w14:textId="77777777" w:rsidR="008345A4" w:rsidRPr="00B460E4" w:rsidRDefault="008345A4" w:rsidP="006E02A9">
            <w:pPr>
              <w:pStyle w:val="ListParagraph"/>
              <w:numPr>
                <w:ilvl w:val="0"/>
                <w:numId w:val="17"/>
              </w:numPr>
              <w:spacing w:after="0" w:line="240" w:lineRule="auto"/>
              <w:ind w:left="376" w:hanging="283"/>
              <w:rPr>
                <w:rFonts w:ascii="Arial" w:hAnsi="Arial" w:cs="Arial"/>
                <w:sz w:val="22"/>
                <w:szCs w:val="22"/>
              </w:rPr>
            </w:pPr>
            <w:r w:rsidRPr="00B460E4">
              <w:rPr>
                <w:rFonts w:ascii="Arial" w:hAnsi="Arial" w:cs="Arial"/>
                <w:sz w:val="22"/>
                <w:szCs w:val="22"/>
              </w:rPr>
              <w:t>Constant level delivered</w:t>
            </w:r>
          </w:p>
          <w:p w14:paraId="1FC37683" w14:textId="512CE045" w:rsidR="008345A4" w:rsidRPr="00B460E4" w:rsidRDefault="008345A4" w:rsidP="006E02A9">
            <w:pPr>
              <w:pStyle w:val="ListParagraph"/>
              <w:numPr>
                <w:ilvl w:val="0"/>
                <w:numId w:val="17"/>
              </w:numPr>
              <w:ind w:left="376" w:hanging="283"/>
              <w:rPr>
                <w:rFonts w:ascii="Arial" w:hAnsi="Arial" w:cs="Arial"/>
                <w:sz w:val="22"/>
                <w:szCs w:val="22"/>
              </w:rPr>
            </w:pPr>
            <w:r w:rsidRPr="00B460E4">
              <w:rPr>
                <w:rFonts w:ascii="Arial" w:hAnsi="Arial" w:cs="Arial"/>
                <w:sz w:val="22"/>
                <w:szCs w:val="22"/>
              </w:rPr>
              <w:t>Can use more than 1 patch</w:t>
            </w:r>
          </w:p>
        </w:tc>
        <w:tc>
          <w:tcPr>
            <w:tcW w:w="0" w:type="auto"/>
          </w:tcPr>
          <w:p w14:paraId="4E9D61E4" w14:textId="77777777" w:rsidR="008345A4" w:rsidRPr="00B460E4" w:rsidRDefault="008345A4" w:rsidP="006E02A9">
            <w:pPr>
              <w:pStyle w:val="ListParagraph"/>
              <w:numPr>
                <w:ilvl w:val="0"/>
                <w:numId w:val="18"/>
              </w:numPr>
              <w:spacing w:after="0" w:line="240" w:lineRule="auto"/>
              <w:ind w:left="383" w:hanging="283"/>
              <w:rPr>
                <w:rFonts w:ascii="Arial" w:hAnsi="Arial" w:cs="Arial"/>
                <w:sz w:val="22"/>
                <w:szCs w:val="22"/>
              </w:rPr>
            </w:pPr>
            <w:r w:rsidRPr="00B460E4">
              <w:rPr>
                <w:rFonts w:ascii="Arial" w:hAnsi="Arial" w:cs="Arial"/>
                <w:sz w:val="22"/>
                <w:szCs w:val="22"/>
              </w:rPr>
              <w:t>Skin sensitivity</w:t>
            </w:r>
          </w:p>
          <w:p w14:paraId="28A6474C" w14:textId="77777777" w:rsidR="008345A4" w:rsidRPr="00B460E4" w:rsidRDefault="008345A4" w:rsidP="006E02A9">
            <w:pPr>
              <w:ind w:left="383" w:hanging="283"/>
              <w:rPr>
                <w:rFonts w:ascii="Arial" w:hAnsi="Arial" w:cs="Arial"/>
                <w:sz w:val="22"/>
                <w:szCs w:val="22"/>
              </w:rPr>
            </w:pPr>
          </w:p>
        </w:tc>
      </w:tr>
      <w:tr w:rsidR="008345A4" w:rsidRPr="00061946" w14:paraId="11437E9D" w14:textId="77777777" w:rsidTr="00B460E4">
        <w:tc>
          <w:tcPr>
            <w:tcW w:w="0" w:type="auto"/>
          </w:tcPr>
          <w:p w14:paraId="30F8E0B4" w14:textId="0F15760E" w:rsidR="008345A4" w:rsidRPr="00B460E4" w:rsidRDefault="0043358C" w:rsidP="008345A4">
            <w:pPr>
              <w:rPr>
                <w:rFonts w:ascii="Arial" w:hAnsi="Arial" w:cs="Arial"/>
                <w:sz w:val="22"/>
                <w:szCs w:val="22"/>
              </w:rPr>
            </w:pPr>
            <w:r>
              <w:rPr>
                <w:rFonts w:ascii="Arial" w:hAnsi="Arial" w:cs="Arial"/>
                <w:sz w:val="22"/>
                <w:szCs w:val="22"/>
              </w:rPr>
              <w:t>Oestrogen</w:t>
            </w:r>
            <w:r w:rsidR="008345A4" w:rsidRPr="00B460E4">
              <w:rPr>
                <w:rFonts w:ascii="Arial" w:hAnsi="Arial" w:cs="Arial"/>
                <w:sz w:val="22"/>
                <w:szCs w:val="22"/>
              </w:rPr>
              <w:t xml:space="preserve"> gel</w:t>
            </w:r>
          </w:p>
        </w:tc>
        <w:tc>
          <w:tcPr>
            <w:tcW w:w="0" w:type="auto"/>
          </w:tcPr>
          <w:p w14:paraId="56D119AE" w14:textId="332CA496" w:rsidR="008345A4" w:rsidRPr="00B460E4" w:rsidRDefault="008345A4" w:rsidP="008345A4">
            <w:pPr>
              <w:rPr>
                <w:rFonts w:ascii="Arial" w:hAnsi="Arial" w:cs="Arial"/>
                <w:sz w:val="22"/>
                <w:szCs w:val="22"/>
              </w:rPr>
            </w:pPr>
            <w:r w:rsidRPr="00B460E4">
              <w:rPr>
                <w:rFonts w:ascii="Arial" w:hAnsi="Arial" w:cs="Arial"/>
                <w:sz w:val="22"/>
                <w:szCs w:val="22"/>
              </w:rPr>
              <w:t>Rubbed on arms or legs</w:t>
            </w:r>
          </w:p>
        </w:tc>
        <w:tc>
          <w:tcPr>
            <w:tcW w:w="0" w:type="auto"/>
          </w:tcPr>
          <w:p w14:paraId="61E79F7C" w14:textId="77777777" w:rsidR="008345A4" w:rsidRPr="00B460E4" w:rsidRDefault="008345A4" w:rsidP="006E02A9">
            <w:pPr>
              <w:pStyle w:val="ListParagraph"/>
              <w:numPr>
                <w:ilvl w:val="0"/>
                <w:numId w:val="17"/>
              </w:numPr>
              <w:spacing w:after="0" w:line="240" w:lineRule="auto"/>
              <w:ind w:left="376" w:hanging="283"/>
              <w:rPr>
                <w:rFonts w:ascii="Arial" w:hAnsi="Arial" w:cs="Arial"/>
                <w:sz w:val="22"/>
                <w:szCs w:val="22"/>
              </w:rPr>
            </w:pPr>
            <w:r w:rsidRPr="00B460E4">
              <w:rPr>
                <w:rFonts w:ascii="Arial" w:hAnsi="Arial" w:cs="Arial"/>
                <w:sz w:val="22"/>
                <w:szCs w:val="22"/>
              </w:rPr>
              <w:t>Easy to alter dose</w:t>
            </w:r>
          </w:p>
          <w:p w14:paraId="0DDE4991" w14:textId="77777777" w:rsidR="008345A4" w:rsidRPr="00B460E4" w:rsidRDefault="008345A4" w:rsidP="006E02A9">
            <w:pPr>
              <w:pStyle w:val="ListParagraph"/>
              <w:numPr>
                <w:ilvl w:val="0"/>
                <w:numId w:val="17"/>
              </w:numPr>
              <w:spacing w:after="0" w:line="240" w:lineRule="auto"/>
              <w:ind w:left="376" w:hanging="283"/>
              <w:rPr>
                <w:rFonts w:ascii="Arial" w:hAnsi="Arial" w:cs="Arial"/>
                <w:sz w:val="22"/>
                <w:szCs w:val="22"/>
              </w:rPr>
            </w:pPr>
            <w:r w:rsidRPr="00B460E4">
              <w:rPr>
                <w:rFonts w:ascii="Arial" w:hAnsi="Arial" w:cs="Arial"/>
                <w:sz w:val="22"/>
                <w:szCs w:val="22"/>
              </w:rPr>
              <w:t>Can be used with patches</w:t>
            </w:r>
          </w:p>
          <w:p w14:paraId="2ED2FC35" w14:textId="23B8FA46" w:rsidR="008345A4" w:rsidRPr="00B460E4" w:rsidRDefault="008345A4" w:rsidP="006E02A9">
            <w:pPr>
              <w:pStyle w:val="ListParagraph"/>
              <w:numPr>
                <w:ilvl w:val="0"/>
                <w:numId w:val="17"/>
              </w:numPr>
              <w:ind w:left="376" w:hanging="283"/>
              <w:rPr>
                <w:rFonts w:ascii="Arial" w:hAnsi="Arial" w:cs="Arial"/>
                <w:sz w:val="22"/>
                <w:szCs w:val="22"/>
              </w:rPr>
            </w:pPr>
            <w:r w:rsidRPr="00B460E4">
              <w:rPr>
                <w:rFonts w:ascii="Arial" w:hAnsi="Arial" w:cs="Arial"/>
                <w:sz w:val="22"/>
                <w:szCs w:val="22"/>
              </w:rPr>
              <w:t>If still having period can ease PMT</w:t>
            </w:r>
          </w:p>
        </w:tc>
        <w:tc>
          <w:tcPr>
            <w:tcW w:w="0" w:type="auto"/>
          </w:tcPr>
          <w:p w14:paraId="06C1371B" w14:textId="77777777" w:rsidR="008345A4" w:rsidRPr="00B460E4" w:rsidRDefault="008345A4" w:rsidP="006E02A9">
            <w:pPr>
              <w:pStyle w:val="ListParagraph"/>
              <w:numPr>
                <w:ilvl w:val="0"/>
                <w:numId w:val="18"/>
              </w:numPr>
              <w:spacing w:after="0" w:line="240" w:lineRule="auto"/>
              <w:ind w:left="383" w:hanging="283"/>
              <w:rPr>
                <w:rFonts w:ascii="Arial" w:hAnsi="Arial" w:cs="Arial"/>
                <w:sz w:val="22"/>
                <w:szCs w:val="22"/>
              </w:rPr>
            </w:pPr>
            <w:r w:rsidRPr="00B460E4">
              <w:rPr>
                <w:rFonts w:ascii="Arial" w:hAnsi="Arial" w:cs="Arial"/>
                <w:sz w:val="22"/>
                <w:szCs w:val="22"/>
              </w:rPr>
              <w:t>Skin sensitivity</w:t>
            </w:r>
          </w:p>
          <w:p w14:paraId="6F22487B" w14:textId="3D6BC107" w:rsidR="008345A4" w:rsidRPr="00B460E4" w:rsidRDefault="008345A4" w:rsidP="006E02A9">
            <w:pPr>
              <w:pStyle w:val="ListParagraph"/>
              <w:numPr>
                <w:ilvl w:val="0"/>
                <w:numId w:val="18"/>
              </w:numPr>
              <w:ind w:left="383" w:hanging="283"/>
              <w:rPr>
                <w:rFonts w:ascii="Arial" w:hAnsi="Arial" w:cs="Arial"/>
                <w:sz w:val="22"/>
                <w:szCs w:val="22"/>
              </w:rPr>
            </w:pPr>
            <w:r w:rsidRPr="00B460E4">
              <w:rPr>
                <w:rFonts w:ascii="Arial" w:hAnsi="Arial" w:cs="Arial"/>
                <w:sz w:val="22"/>
                <w:szCs w:val="22"/>
              </w:rPr>
              <w:t>In early menopause may need higher doses</w:t>
            </w:r>
          </w:p>
        </w:tc>
      </w:tr>
      <w:tr w:rsidR="008345A4" w:rsidRPr="00061946" w14:paraId="123B82D8" w14:textId="77777777" w:rsidTr="00B460E4">
        <w:tc>
          <w:tcPr>
            <w:tcW w:w="0" w:type="auto"/>
          </w:tcPr>
          <w:p w14:paraId="655CFE1C" w14:textId="5BBF481D" w:rsidR="008345A4" w:rsidRPr="00B460E4" w:rsidRDefault="0043358C" w:rsidP="008345A4">
            <w:pPr>
              <w:rPr>
                <w:rFonts w:ascii="Arial" w:hAnsi="Arial" w:cs="Arial"/>
                <w:sz w:val="22"/>
                <w:szCs w:val="22"/>
              </w:rPr>
            </w:pPr>
            <w:r>
              <w:rPr>
                <w:rFonts w:ascii="Arial" w:hAnsi="Arial" w:cs="Arial"/>
                <w:sz w:val="22"/>
                <w:szCs w:val="22"/>
              </w:rPr>
              <w:t>Oestrogen</w:t>
            </w:r>
            <w:r w:rsidR="008345A4" w:rsidRPr="00B460E4">
              <w:rPr>
                <w:rFonts w:ascii="Arial" w:hAnsi="Arial" w:cs="Arial"/>
                <w:sz w:val="22"/>
                <w:szCs w:val="22"/>
              </w:rPr>
              <w:t xml:space="preserve"> implant</w:t>
            </w:r>
          </w:p>
        </w:tc>
        <w:tc>
          <w:tcPr>
            <w:tcW w:w="0" w:type="auto"/>
          </w:tcPr>
          <w:p w14:paraId="3B8D7767" w14:textId="52B2E290" w:rsidR="008345A4" w:rsidRPr="00B460E4" w:rsidRDefault="008345A4" w:rsidP="008345A4">
            <w:pPr>
              <w:rPr>
                <w:rFonts w:ascii="Arial" w:hAnsi="Arial" w:cs="Arial"/>
                <w:sz w:val="22"/>
                <w:szCs w:val="22"/>
              </w:rPr>
            </w:pPr>
            <w:r w:rsidRPr="00B460E4">
              <w:rPr>
                <w:rFonts w:ascii="Arial" w:hAnsi="Arial" w:cs="Arial"/>
                <w:sz w:val="22"/>
                <w:szCs w:val="22"/>
              </w:rPr>
              <w:t>Under the skin</w:t>
            </w:r>
          </w:p>
        </w:tc>
        <w:tc>
          <w:tcPr>
            <w:tcW w:w="0" w:type="auto"/>
          </w:tcPr>
          <w:p w14:paraId="06C98D1D" w14:textId="77AAC035" w:rsidR="008345A4" w:rsidRPr="00B460E4" w:rsidRDefault="008345A4" w:rsidP="006E02A9">
            <w:pPr>
              <w:pStyle w:val="ListParagraph"/>
              <w:numPr>
                <w:ilvl w:val="0"/>
                <w:numId w:val="17"/>
              </w:numPr>
              <w:spacing w:after="0" w:line="240" w:lineRule="auto"/>
              <w:ind w:left="376" w:hanging="283"/>
              <w:rPr>
                <w:rFonts w:ascii="Arial" w:hAnsi="Arial" w:cs="Arial"/>
                <w:sz w:val="22"/>
                <w:szCs w:val="22"/>
              </w:rPr>
            </w:pPr>
            <w:r w:rsidRPr="00B460E4">
              <w:rPr>
                <w:rFonts w:ascii="Arial" w:hAnsi="Arial" w:cs="Arial"/>
                <w:sz w:val="22"/>
                <w:szCs w:val="22"/>
              </w:rPr>
              <w:t xml:space="preserve">Releases </w:t>
            </w:r>
            <w:r w:rsidR="0043358C">
              <w:rPr>
                <w:rFonts w:ascii="Arial" w:hAnsi="Arial" w:cs="Arial"/>
                <w:sz w:val="22"/>
                <w:szCs w:val="22"/>
              </w:rPr>
              <w:t>oestrogen</w:t>
            </w:r>
            <w:r w:rsidRPr="00B460E4">
              <w:rPr>
                <w:rFonts w:ascii="Arial" w:hAnsi="Arial" w:cs="Arial"/>
                <w:sz w:val="22"/>
                <w:szCs w:val="22"/>
              </w:rPr>
              <w:t xml:space="preserve"> over several months</w:t>
            </w:r>
          </w:p>
          <w:p w14:paraId="3D2A6E3B" w14:textId="50BB598F" w:rsidR="008345A4" w:rsidRPr="00B460E4" w:rsidRDefault="008345A4" w:rsidP="006E02A9">
            <w:pPr>
              <w:pStyle w:val="ListParagraph"/>
              <w:numPr>
                <w:ilvl w:val="0"/>
                <w:numId w:val="17"/>
              </w:numPr>
              <w:ind w:left="376" w:hanging="283"/>
              <w:rPr>
                <w:rFonts w:ascii="Arial" w:hAnsi="Arial" w:cs="Arial"/>
                <w:sz w:val="22"/>
                <w:szCs w:val="22"/>
              </w:rPr>
            </w:pPr>
            <w:r w:rsidRPr="00B460E4">
              <w:rPr>
                <w:rFonts w:ascii="Arial" w:hAnsi="Arial" w:cs="Arial"/>
                <w:sz w:val="22"/>
                <w:szCs w:val="22"/>
              </w:rPr>
              <w:t xml:space="preserve">Can be useful to women who do not absorb </w:t>
            </w:r>
            <w:r w:rsidR="0043358C">
              <w:rPr>
                <w:rFonts w:ascii="Arial" w:hAnsi="Arial" w:cs="Arial"/>
                <w:sz w:val="22"/>
                <w:szCs w:val="22"/>
              </w:rPr>
              <w:t>oestrogen</w:t>
            </w:r>
            <w:r w:rsidRPr="00B460E4">
              <w:rPr>
                <w:rFonts w:ascii="Arial" w:hAnsi="Arial" w:cs="Arial"/>
                <w:sz w:val="22"/>
                <w:szCs w:val="22"/>
              </w:rPr>
              <w:t xml:space="preserve"> well</w:t>
            </w:r>
          </w:p>
        </w:tc>
        <w:tc>
          <w:tcPr>
            <w:tcW w:w="0" w:type="auto"/>
          </w:tcPr>
          <w:p w14:paraId="1FD38FAC" w14:textId="69D9088D" w:rsidR="008345A4" w:rsidRPr="00B460E4" w:rsidRDefault="008345A4" w:rsidP="006E02A9">
            <w:pPr>
              <w:pStyle w:val="ListParagraph"/>
              <w:numPr>
                <w:ilvl w:val="0"/>
                <w:numId w:val="18"/>
              </w:numPr>
              <w:ind w:left="383" w:hanging="283"/>
              <w:rPr>
                <w:rFonts w:ascii="Arial" w:hAnsi="Arial" w:cs="Arial"/>
                <w:sz w:val="22"/>
                <w:szCs w:val="22"/>
              </w:rPr>
            </w:pPr>
            <w:r w:rsidRPr="00B460E4">
              <w:rPr>
                <w:rFonts w:ascii="Arial" w:hAnsi="Arial" w:cs="Arial"/>
                <w:sz w:val="22"/>
                <w:szCs w:val="22"/>
              </w:rPr>
              <w:t>Can lead to fluctuating hormones</w:t>
            </w:r>
          </w:p>
        </w:tc>
      </w:tr>
      <w:tr w:rsidR="001436B8" w:rsidRPr="0010027A" w14:paraId="7C3CCD6D" w14:textId="77777777" w:rsidTr="00B460E4">
        <w:trPr>
          <w:cnfStyle w:val="010000000000" w:firstRow="0" w:lastRow="1" w:firstColumn="0" w:lastColumn="0" w:oddVBand="0" w:evenVBand="0" w:oddHBand="0" w:evenHBand="0" w:firstRowFirstColumn="0" w:firstRowLastColumn="0" w:lastRowFirstColumn="0" w:lastRowLastColumn="0"/>
        </w:trPr>
        <w:tc>
          <w:tcPr>
            <w:tcW w:w="0" w:type="auto"/>
            <w:shd w:val="clear" w:color="auto" w:fill="auto"/>
          </w:tcPr>
          <w:p w14:paraId="10174547" w14:textId="2AD6A1F3" w:rsidR="008345A4" w:rsidRPr="00B460E4" w:rsidRDefault="008345A4" w:rsidP="008345A4">
            <w:pPr>
              <w:rPr>
                <w:rFonts w:ascii="Arial" w:hAnsi="Arial" w:cs="Arial"/>
                <w:b w:val="0"/>
                <w:sz w:val="22"/>
                <w:szCs w:val="22"/>
              </w:rPr>
            </w:pPr>
            <w:r w:rsidRPr="00B460E4">
              <w:rPr>
                <w:rFonts w:ascii="Arial" w:hAnsi="Arial" w:cs="Arial"/>
                <w:b w:val="0"/>
                <w:caps w:val="0"/>
                <w:sz w:val="22"/>
                <w:szCs w:val="22"/>
              </w:rPr>
              <w:t xml:space="preserve">Topical vaginal </w:t>
            </w:r>
            <w:r w:rsidR="0043358C">
              <w:rPr>
                <w:rFonts w:ascii="Arial" w:hAnsi="Arial" w:cs="Arial"/>
                <w:b w:val="0"/>
                <w:caps w:val="0"/>
                <w:sz w:val="22"/>
                <w:szCs w:val="22"/>
              </w:rPr>
              <w:t>oestrogen</w:t>
            </w:r>
          </w:p>
        </w:tc>
        <w:tc>
          <w:tcPr>
            <w:tcW w:w="0" w:type="auto"/>
            <w:shd w:val="clear" w:color="auto" w:fill="auto"/>
          </w:tcPr>
          <w:p w14:paraId="67C98018" w14:textId="08A2EB75" w:rsidR="008345A4" w:rsidRPr="00B460E4" w:rsidRDefault="007402A6" w:rsidP="008345A4">
            <w:pPr>
              <w:rPr>
                <w:rFonts w:ascii="Arial" w:hAnsi="Arial" w:cs="Arial"/>
                <w:b w:val="0"/>
                <w:sz w:val="22"/>
                <w:szCs w:val="22"/>
              </w:rPr>
            </w:pPr>
            <w:r w:rsidRPr="00B460E4">
              <w:rPr>
                <w:rFonts w:ascii="Arial" w:hAnsi="Arial" w:cs="Arial"/>
                <w:b w:val="0"/>
                <w:caps w:val="0"/>
                <w:sz w:val="22"/>
                <w:szCs w:val="22"/>
              </w:rPr>
              <w:t>Cream, tablet or ring to ease dryness</w:t>
            </w:r>
          </w:p>
        </w:tc>
        <w:tc>
          <w:tcPr>
            <w:tcW w:w="0" w:type="auto"/>
            <w:shd w:val="clear" w:color="auto" w:fill="auto"/>
          </w:tcPr>
          <w:p w14:paraId="4B9A885F" w14:textId="7F7F4F73" w:rsidR="008345A4" w:rsidRPr="00B460E4" w:rsidRDefault="006E02A9" w:rsidP="006E02A9">
            <w:pPr>
              <w:pStyle w:val="ListParagraph"/>
              <w:numPr>
                <w:ilvl w:val="0"/>
                <w:numId w:val="17"/>
              </w:numPr>
              <w:spacing w:after="0" w:line="240" w:lineRule="auto"/>
              <w:ind w:left="376" w:hanging="283"/>
              <w:rPr>
                <w:rFonts w:ascii="Arial" w:hAnsi="Arial" w:cs="Arial"/>
                <w:b w:val="0"/>
                <w:sz w:val="22"/>
                <w:szCs w:val="22"/>
              </w:rPr>
            </w:pPr>
            <w:r w:rsidRPr="00B460E4">
              <w:rPr>
                <w:rFonts w:ascii="Arial" w:hAnsi="Arial" w:cs="Arial"/>
                <w:b w:val="0"/>
                <w:caps w:val="0"/>
                <w:sz w:val="22"/>
                <w:szCs w:val="22"/>
              </w:rPr>
              <w:t xml:space="preserve">Does not have the same risks as </w:t>
            </w:r>
            <w:r w:rsidR="00B460E4" w:rsidRPr="00B460E4">
              <w:rPr>
                <w:rFonts w:ascii="Arial" w:hAnsi="Arial" w:cs="Arial"/>
                <w:b w:val="0"/>
                <w:caps w:val="0"/>
                <w:sz w:val="22"/>
                <w:szCs w:val="22"/>
              </w:rPr>
              <w:t xml:space="preserve">HRT </w:t>
            </w:r>
            <w:r w:rsidRPr="00B460E4">
              <w:rPr>
                <w:rFonts w:ascii="Arial" w:hAnsi="Arial" w:cs="Arial"/>
                <w:b w:val="0"/>
                <w:caps w:val="0"/>
                <w:sz w:val="22"/>
                <w:szCs w:val="22"/>
              </w:rPr>
              <w:t xml:space="preserve">– restores </w:t>
            </w:r>
            <w:r w:rsidR="0043358C">
              <w:rPr>
                <w:rFonts w:ascii="Arial" w:hAnsi="Arial" w:cs="Arial"/>
                <w:b w:val="0"/>
                <w:caps w:val="0"/>
                <w:sz w:val="22"/>
                <w:szCs w:val="22"/>
              </w:rPr>
              <w:t>oestrogen</w:t>
            </w:r>
            <w:r w:rsidRPr="00B460E4">
              <w:rPr>
                <w:rFonts w:ascii="Arial" w:hAnsi="Arial" w:cs="Arial"/>
                <w:b w:val="0"/>
                <w:caps w:val="0"/>
                <w:sz w:val="22"/>
                <w:szCs w:val="22"/>
              </w:rPr>
              <w:t xml:space="preserve"> to vagina &amp; surrounding areas</w:t>
            </w:r>
          </w:p>
          <w:p w14:paraId="3844079D" w14:textId="3164EBB1" w:rsidR="008345A4" w:rsidRPr="00B460E4" w:rsidRDefault="006E02A9" w:rsidP="006E02A9">
            <w:pPr>
              <w:pStyle w:val="ListParagraph"/>
              <w:numPr>
                <w:ilvl w:val="0"/>
                <w:numId w:val="17"/>
              </w:numPr>
              <w:ind w:left="376" w:hanging="283"/>
              <w:rPr>
                <w:rFonts w:ascii="Arial" w:hAnsi="Arial" w:cs="Arial"/>
                <w:sz w:val="22"/>
                <w:szCs w:val="22"/>
              </w:rPr>
            </w:pPr>
            <w:r w:rsidRPr="00B460E4">
              <w:rPr>
                <w:rFonts w:ascii="Arial" w:hAnsi="Arial" w:cs="Arial"/>
                <w:b w:val="0"/>
                <w:caps w:val="0"/>
                <w:sz w:val="22"/>
                <w:szCs w:val="22"/>
              </w:rPr>
              <w:t>Can be used alongside hrt</w:t>
            </w:r>
          </w:p>
        </w:tc>
        <w:tc>
          <w:tcPr>
            <w:tcW w:w="0" w:type="auto"/>
            <w:shd w:val="clear" w:color="auto" w:fill="auto"/>
          </w:tcPr>
          <w:p w14:paraId="24E4E548" w14:textId="5EE8E7ED" w:rsidR="008345A4" w:rsidRPr="00B460E4" w:rsidRDefault="00B460E4" w:rsidP="006E02A9">
            <w:pPr>
              <w:pStyle w:val="ListParagraph"/>
              <w:numPr>
                <w:ilvl w:val="0"/>
                <w:numId w:val="18"/>
              </w:numPr>
              <w:ind w:left="383" w:hanging="283"/>
              <w:rPr>
                <w:rFonts w:ascii="Arial" w:hAnsi="Arial" w:cs="Arial"/>
                <w:b w:val="0"/>
                <w:bCs/>
                <w:sz w:val="22"/>
                <w:szCs w:val="22"/>
              </w:rPr>
            </w:pPr>
            <w:r w:rsidRPr="00B460E4">
              <w:rPr>
                <w:rFonts w:ascii="Arial" w:hAnsi="Arial" w:cs="Arial"/>
                <w:b w:val="0"/>
                <w:bCs/>
                <w:caps w:val="0"/>
                <w:sz w:val="22"/>
                <w:szCs w:val="22"/>
              </w:rPr>
              <w:t>Does not improve other symptoms of menopause</w:t>
            </w:r>
          </w:p>
        </w:tc>
      </w:tr>
    </w:tbl>
    <w:p w14:paraId="053CC384" w14:textId="77777777" w:rsidR="00EB01ED" w:rsidRPr="004F46D9" w:rsidRDefault="00EB01ED" w:rsidP="00EB01ED">
      <w:pPr>
        <w:rPr>
          <w:rFonts w:ascii="Proxima Nova Rg" w:hAnsi="Proxima Nova Rg" w:cs="Arial"/>
          <w:sz w:val="22"/>
          <w:szCs w:val="22"/>
        </w:rPr>
      </w:pPr>
    </w:p>
    <w:p w14:paraId="0C9D0A7B" w14:textId="21F0AFCE" w:rsidR="009C7905" w:rsidRDefault="009C7905" w:rsidP="00726A00">
      <w:pPr>
        <w:rPr>
          <w:rFonts w:ascii="Proxima Nova Rg" w:hAnsi="Proxima Nova Rg" w:cs="Arial"/>
          <w:sz w:val="22"/>
          <w:szCs w:val="22"/>
        </w:rPr>
      </w:pPr>
    </w:p>
    <w:p w14:paraId="2995405D" w14:textId="5DD2F10C" w:rsidR="00BF5843" w:rsidRDefault="00BF5843" w:rsidP="00726A00">
      <w:pPr>
        <w:rPr>
          <w:rFonts w:ascii="Proxima Nova Rg" w:hAnsi="Proxima Nova Rg" w:cs="Arial"/>
          <w:sz w:val="22"/>
          <w:szCs w:val="22"/>
        </w:rPr>
      </w:pPr>
    </w:p>
    <w:p w14:paraId="00763B38" w14:textId="52CA8F5C" w:rsidR="00BF5843" w:rsidRDefault="00BF5843" w:rsidP="00726A00">
      <w:pPr>
        <w:rPr>
          <w:rFonts w:ascii="Proxima Nova Rg" w:hAnsi="Proxima Nova Rg" w:cs="Arial"/>
          <w:sz w:val="22"/>
          <w:szCs w:val="22"/>
        </w:rPr>
      </w:pPr>
    </w:p>
    <w:p w14:paraId="1057D70B" w14:textId="77777777" w:rsidR="00BF5843" w:rsidRPr="00BF5843" w:rsidRDefault="00BF5843" w:rsidP="00BF5843">
      <w:pPr>
        <w:rPr>
          <w:rFonts w:ascii="Proxima Nova Rg" w:hAnsi="Proxima Nova Rg" w:cs="Arial"/>
          <w:sz w:val="22"/>
          <w:szCs w:val="22"/>
        </w:rPr>
      </w:pPr>
      <w:r w:rsidRPr="00BF5843">
        <w:rPr>
          <w:rFonts w:ascii="Proxima Nova Rg" w:hAnsi="Proxima Nova Rg" w:cs="Arial"/>
          <w:sz w:val="22"/>
          <w:szCs w:val="22"/>
        </w:rPr>
        <w:t xml:space="preserve">There are a variety of ways to take HRT, therefore you need to research the options and have a frank discussion with GP or preferable a Menopause Specialist (Doctor or Nurse) so that you can make the decision that is best for your body and lifestyle. </w:t>
      </w:r>
    </w:p>
    <w:p w14:paraId="14E17C0B" w14:textId="77777777" w:rsidR="00BF5843" w:rsidRPr="00BF5843" w:rsidRDefault="00BF5843" w:rsidP="00BF5843">
      <w:pPr>
        <w:spacing w:after="0"/>
        <w:rPr>
          <w:rFonts w:ascii="Proxima Nova Rg" w:hAnsi="Proxima Nova Rg" w:cs="Arial"/>
          <w:b/>
          <w:bCs/>
          <w:color w:val="EC008C"/>
          <w:sz w:val="22"/>
          <w:szCs w:val="22"/>
        </w:rPr>
      </w:pPr>
      <w:r w:rsidRPr="00BF5843">
        <w:rPr>
          <w:rFonts w:ascii="Proxima Nova Rg" w:hAnsi="Proxima Nova Rg" w:cs="Arial"/>
          <w:b/>
          <w:bCs/>
          <w:color w:val="EC008C"/>
          <w:sz w:val="22"/>
          <w:szCs w:val="22"/>
        </w:rPr>
        <w:t>What to say to the Doctor?</w:t>
      </w:r>
    </w:p>
    <w:p w14:paraId="29606A92" w14:textId="1B2A22C8" w:rsidR="00BF5843" w:rsidRPr="00BF5843" w:rsidRDefault="00BF5843" w:rsidP="00BF5843">
      <w:pPr>
        <w:pStyle w:val="ListParagraph"/>
        <w:numPr>
          <w:ilvl w:val="0"/>
          <w:numId w:val="19"/>
        </w:numPr>
        <w:rPr>
          <w:rFonts w:ascii="Proxima Nova Rg" w:hAnsi="Proxima Nova Rg" w:cs="Arial"/>
          <w:sz w:val="22"/>
          <w:szCs w:val="22"/>
        </w:rPr>
      </w:pPr>
      <w:r w:rsidRPr="00BF5843">
        <w:rPr>
          <w:rFonts w:ascii="Proxima Nova Rg" w:hAnsi="Proxima Nova Rg" w:cs="Arial"/>
          <w:sz w:val="22"/>
          <w:szCs w:val="22"/>
        </w:rPr>
        <w:t>For most people</w:t>
      </w:r>
      <w:r>
        <w:rPr>
          <w:rFonts w:ascii="Proxima Nova Rg" w:hAnsi="Proxima Nova Rg" w:cs="Arial"/>
          <w:sz w:val="22"/>
          <w:szCs w:val="22"/>
        </w:rPr>
        <w:t>,</w:t>
      </w:r>
      <w:r w:rsidRPr="00BF5843">
        <w:rPr>
          <w:rFonts w:ascii="Proxima Nova Rg" w:hAnsi="Proxima Nova Rg" w:cs="Arial"/>
          <w:sz w:val="22"/>
          <w:szCs w:val="22"/>
        </w:rPr>
        <w:t xml:space="preserve"> their first appointment will be with their GP (</w:t>
      </w:r>
      <w:r w:rsidR="002A2FC4">
        <w:rPr>
          <w:rFonts w:ascii="Proxima Nova Rg" w:hAnsi="Proxima Nova Rg" w:cs="Arial"/>
          <w:sz w:val="22"/>
          <w:szCs w:val="22"/>
        </w:rPr>
        <w:t>TIP:</w:t>
      </w:r>
      <w:r w:rsidRPr="00BF5843">
        <w:rPr>
          <w:rFonts w:ascii="Proxima Nova Rg" w:hAnsi="Proxima Nova Rg" w:cs="Arial"/>
          <w:sz w:val="22"/>
          <w:szCs w:val="22"/>
        </w:rPr>
        <w:t xml:space="preserve"> </w:t>
      </w:r>
      <w:r w:rsidR="002A2FC4">
        <w:rPr>
          <w:rFonts w:ascii="Proxima Nova Rg" w:hAnsi="Proxima Nova Rg" w:cs="Arial"/>
          <w:sz w:val="22"/>
          <w:szCs w:val="22"/>
        </w:rPr>
        <w:t>i</w:t>
      </w:r>
      <w:r w:rsidRPr="00BF5843">
        <w:rPr>
          <w:rFonts w:ascii="Proxima Nova Rg" w:hAnsi="Proxima Nova Rg" w:cs="Arial"/>
          <w:sz w:val="22"/>
          <w:szCs w:val="22"/>
        </w:rPr>
        <w:t>f possible book a double appointment) also ask if they have someone who specialises in the menopause in the surgery.</w:t>
      </w:r>
    </w:p>
    <w:p w14:paraId="72E51BD5" w14:textId="31232363" w:rsidR="00BF5843" w:rsidRPr="00BF5843" w:rsidRDefault="00BF5843" w:rsidP="00BF5843">
      <w:pPr>
        <w:pStyle w:val="ListParagraph"/>
        <w:numPr>
          <w:ilvl w:val="0"/>
          <w:numId w:val="19"/>
        </w:numPr>
        <w:rPr>
          <w:rFonts w:ascii="Proxima Nova Rg" w:hAnsi="Proxima Nova Rg" w:cs="Arial"/>
          <w:sz w:val="22"/>
          <w:szCs w:val="22"/>
        </w:rPr>
      </w:pPr>
      <w:r w:rsidRPr="00BF5843">
        <w:rPr>
          <w:rFonts w:ascii="Proxima Nova Rg" w:hAnsi="Proxima Nova Rg" w:cs="Arial"/>
          <w:sz w:val="22"/>
          <w:szCs w:val="22"/>
        </w:rPr>
        <w:t>Use the symptom tracker and go through each symptom you have and discuss the severity, length, and frequency of symptoms. This is important as it will help the medical professional with their diagnosis.</w:t>
      </w:r>
    </w:p>
    <w:p w14:paraId="5A69AE71" w14:textId="146B8243" w:rsidR="00BF5843" w:rsidRPr="00BF5843" w:rsidRDefault="00BF5843" w:rsidP="00BF5843">
      <w:pPr>
        <w:pStyle w:val="ListParagraph"/>
        <w:numPr>
          <w:ilvl w:val="0"/>
          <w:numId w:val="19"/>
        </w:numPr>
        <w:rPr>
          <w:rFonts w:ascii="Proxima Nova Rg" w:hAnsi="Proxima Nova Rg" w:cs="Arial"/>
          <w:sz w:val="22"/>
          <w:szCs w:val="22"/>
        </w:rPr>
      </w:pPr>
      <w:r w:rsidRPr="00BF5843">
        <w:rPr>
          <w:rFonts w:ascii="Proxima Nova Rg" w:hAnsi="Proxima Nova Rg" w:cs="Arial"/>
          <w:sz w:val="22"/>
          <w:szCs w:val="22"/>
        </w:rPr>
        <w:t>List any medications you are taking including herbal medicines or supplements.</w:t>
      </w:r>
    </w:p>
    <w:p w14:paraId="23560CD4" w14:textId="71A99FE1" w:rsidR="00BF5843" w:rsidRPr="00BF5843" w:rsidRDefault="00BF5843" w:rsidP="00BF5843">
      <w:pPr>
        <w:pStyle w:val="ListParagraph"/>
        <w:numPr>
          <w:ilvl w:val="0"/>
          <w:numId w:val="19"/>
        </w:numPr>
        <w:rPr>
          <w:rFonts w:ascii="Proxima Nova Rg" w:hAnsi="Proxima Nova Rg" w:cs="Arial"/>
          <w:sz w:val="22"/>
          <w:szCs w:val="22"/>
        </w:rPr>
      </w:pPr>
      <w:r w:rsidRPr="00BF5843">
        <w:rPr>
          <w:rFonts w:ascii="Proxima Nova Rg" w:hAnsi="Proxima Nova Rg" w:cs="Arial"/>
          <w:sz w:val="22"/>
          <w:szCs w:val="22"/>
        </w:rPr>
        <w:t xml:space="preserve">Ask for a referral to the NHS Menopause Clinic based in The Mater Hospital in Belfast (unfortunately there is a waiting list at present). There are also private Menopause Clinics in N. Ireland. These Menopause clinics are staffed by doctors, nurses and counsellors who have specialised in Menopause treatment. </w:t>
      </w:r>
    </w:p>
    <w:p w14:paraId="3FEAA938" w14:textId="45166864" w:rsidR="00BF5843" w:rsidRDefault="00BF5843" w:rsidP="00BF5843">
      <w:pPr>
        <w:pStyle w:val="ListParagraph"/>
        <w:numPr>
          <w:ilvl w:val="0"/>
          <w:numId w:val="19"/>
        </w:numPr>
        <w:rPr>
          <w:rFonts w:ascii="Proxima Nova Rg" w:hAnsi="Proxima Nova Rg" w:cs="Arial"/>
          <w:sz w:val="22"/>
          <w:szCs w:val="22"/>
        </w:rPr>
      </w:pPr>
      <w:r w:rsidRPr="00BF5843">
        <w:rPr>
          <w:rFonts w:ascii="Proxima Nova Rg" w:hAnsi="Proxima Nova Rg" w:cs="Arial"/>
          <w:sz w:val="22"/>
          <w:szCs w:val="22"/>
        </w:rPr>
        <w:t>Ask questions and you should be offered another appointment in 3 months under NICE guidelines to ascertain if the treatment is working.</w:t>
      </w:r>
    </w:p>
    <w:p w14:paraId="2FE3C799" w14:textId="77777777" w:rsidR="00BE0B51" w:rsidRPr="00BE0B51" w:rsidRDefault="00BE0B51" w:rsidP="00BE0B51">
      <w:pPr>
        <w:spacing w:after="0"/>
        <w:rPr>
          <w:rFonts w:ascii="Proxima Nova Rg" w:hAnsi="Proxima Nova Rg" w:cs="Arial"/>
          <w:b/>
          <w:bCs/>
          <w:color w:val="EC008C"/>
          <w:sz w:val="22"/>
          <w:szCs w:val="22"/>
        </w:rPr>
      </w:pPr>
      <w:r w:rsidRPr="00BE0B51">
        <w:rPr>
          <w:rFonts w:ascii="Proxima Nova Rg" w:hAnsi="Proxima Nova Rg" w:cs="Arial"/>
          <w:b/>
          <w:bCs/>
          <w:color w:val="EC008C"/>
          <w:sz w:val="22"/>
          <w:szCs w:val="22"/>
        </w:rPr>
        <w:t xml:space="preserve">Complementary &amp; Alternatives Medicines </w:t>
      </w:r>
    </w:p>
    <w:p w14:paraId="07AFA1EB" w14:textId="31BE63CF" w:rsidR="00BE0B51" w:rsidRDefault="00BE0B51" w:rsidP="00BE0B51">
      <w:pPr>
        <w:rPr>
          <w:rFonts w:ascii="Proxima Nova Rg" w:hAnsi="Proxima Nova Rg" w:cs="Arial"/>
          <w:sz w:val="22"/>
          <w:szCs w:val="22"/>
        </w:rPr>
      </w:pPr>
      <w:r w:rsidRPr="00BE0B51">
        <w:rPr>
          <w:rFonts w:ascii="Proxima Nova Rg" w:hAnsi="Proxima Nova Rg" w:cs="Arial"/>
          <w:sz w:val="22"/>
          <w:szCs w:val="22"/>
        </w:rPr>
        <w:t>These preparations are not usually available on the NHS so you will probably need to see a private practitioner. It is important to tell your doctor or Menopause Practitioner if you are trying herbal medicines bought over the counter or by a herbalist.</w:t>
      </w:r>
    </w:p>
    <w:p w14:paraId="3F463D41" w14:textId="77777777" w:rsidR="004B49C8" w:rsidRDefault="004B49C8" w:rsidP="004B49C8">
      <w:pPr>
        <w:rPr>
          <w:rFonts w:ascii="Proxima Nova Rg" w:hAnsi="Proxima Nova Rg" w:cs="Arial"/>
          <w:sz w:val="22"/>
          <w:szCs w:val="22"/>
        </w:rPr>
        <w:sectPr w:rsidR="004B49C8" w:rsidSect="00EB01ED">
          <w:type w:val="continuous"/>
          <w:pgSz w:w="11906" w:h="16838"/>
          <w:pgMar w:top="720" w:right="720" w:bottom="720" w:left="720" w:header="709" w:footer="709" w:gutter="0"/>
          <w:cols w:space="709"/>
          <w:docGrid w:linePitch="360"/>
        </w:sectPr>
      </w:pPr>
    </w:p>
    <w:p w14:paraId="04A8B2BF" w14:textId="2E41363D" w:rsidR="004B49C8" w:rsidRPr="00061946" w:rsidRDefault="004B49C8" w:rsidP="004B49C8">
      <w:pPr>
        <w:keepNext/>
        <w:pBdr>
          <w:top w:val="single" w:sz="24" w:space="1" w:color="223D74"/>
        </w:pBdr>
        <w:spacing w:after="0" w:line="240" w:lineRule="atLeast"/>
        <w:rPr>
          <w:rFonts w:ascii="Arial" w:hAnsi="Arial" w:cs="Times New Roman"/>
          <w:b/>
          <w:szCs w:val="22"/>
        </w:rPr>
      </w:pPr>
      <w:r>
        <w:rPr>
          <w:rFonts w:ascii="Arial" w:hAnsi="Arial" w:cs="Times New Roman"/>
          <w:b/>
          <w:szCs w:val="22"/>
        </w:rPr>
        <w:t>Most popular Herbal Medicines</w:t>
      </w:r>
    </w:p>
    <w:p w14:paraId="56DDEB7A" w14:textId="77777777" w:rsidR="004B49C8" w:rsidRPr="00061946" w:rsidRDefault="004B49C8" w:rsidP="004B49C8">
      <w:pPr>
        <w:keepNext/>
        <w:spacing w:after="0"/>
        <w:rPr>
          <w:rFonts w:ascii="Arial" w:hAnsi="Arial" w:cs="Times New Roman"/>
          <w:sz w:val="22"/>
          <w:szCs w:val="22"/>
        </w:rPr>
      </w:pPr>
    </w:p>
    <w:tbl>
      <w:tblPr>
        <w:tblStyle w:val="BitCTableDefaul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356"/>
        <w:gridCol w:w="3290"/>
        <w:gridCol w:w="2599"/>
        <w:gridCol w:w="3211"/>
      </w:tblGrid>
      <w:tr w:rsidR="004B49C8" w:rsidRPr="00EB01ED" w14:paraId="2D1AB74F" w14:textId="77777777" w:rsidTr="00812BC4">
        <w:trPr>
          <w:cnfStyle w:val="100000000000" w:firstRow="1" w:lastRow="0" w:firstColumn="0" w:lastColumn="0" w:oddVBand="0" w:evenVBand="0" w:oddHBand="0" w:evenHBand="0" w:firstRowFirstColumn="0" w:firstRowLastColumn="0" w:lastRowFirstColumn="0" w:lastRowLastColumn="0"/>
        </w:trPr>
        <w:tc>
          <w:tcPr>
            <w:tcW w:w="0" w:type="auto"/>
            <w:shd w:val="clear" w:color="auto" w:fill="223D74"/>
          </w:tcPr>
          <w:p w14:paraId="1A9F99F7" w14:textId="68A1323B" w:rsidR="004B49C8" w:rsidRPr="00EB01ED" w:rsidRDefault="00FB33F3" w:rsidP="00812BC4">
            <w:pPr>
              <w:rPr>
                <w:rFonts w:ascii="Arial" w:hAnsi="Arial" w:cs="Times New Roman"/>
              </w:rPr>
            </w:pPr>
            <w:r>
              <w:rPr>
                <w:rFonts w:ascii="Arial" w:hAnsi="Arial" w:cs="Times New Roman"/>
              </w:rPr>
              <w:t>Medicine</w:t>
            </w:r>
            <w:r w:rsidR="004B49C8" w:rsidRPr="00EB01ED">
              <w:rPr>
                <w:rFonts w:ascii="Arial" w:hAnsi="Arial" w:cs="Times New Roman"/>
              </w:rPr>
              <w:t xml:space="preserve"> </w:t>
            </w:r>
          </w:p>
        </w:tc>
        <w:tc>
          <w:tcPr>
            <w:tcW w:w="0" w:type="auto"/>
            <w:shd w:val="clear" w:color="auto" w:fill="223D74"/>
          </w:tcPr>
          <w:p w14:paraId="77E248C2" w14:textId="3182E970" w:rsidR="004B49C8" w:rsidRPr="00EB01ED" w:rsidRDefault="00FB33F3" w:rsidP="00812BC4">
            <w:pPr>
              <w:rPr>
                <w:rFonts w:ascii="Arial" w:hAnsi="Arial" w:cs="Times New Roman"/>
              </w:rPr>
            </w:pPr>
            <w:r>
              <w:rPr>
                <w:rFonts w:ascii="Arial" w:hAnsi="Arial" w:cs="Times New Roman"/>
              </w:rPr>
              <w:t>What is it?</w:t>
            </w:r>
          </w:p>
        </w:tc>
        <w:tc>
          <w:tcPr>
            <w:tcW w:w="0" w:type="auto"/>
            <w:shd w:val="clear" w:color="auto" w:fill="223D74"/>
          </w:tcPr>
          <w:p w14:paraId="3F0E24E0" w14:textId="5DEAC670" w:rsidR="004B49C8" w:rsidRPr="00EB01ED" w:rsidRDefault="00FB33F3" w:rsidP="00812BC4">
            <w:pPr>
              <w:rPr>
                <w:rFonts w:ascii="Arial" w:hAnsi="Arial" w:cs="Times New Roman"/>
              </w:rPr>
            </w:pPr>
            <w:r>
              <w:rPr>
                <w:rFonts w:ascii="Arial" w:hAnsi="Arial" w:cs="Times New Roman"/>
              </w:rPr>
              <w:t>What is it used for?</w:t>
            </w:r>
          </w:p>
        </w:tc>
        <w:tc>
          <w:tcPr>
            <w:tcW w:w="0" w:type="auto"/>
            <w:shd w:val="clear" w:color="auto" w:fill="223D74"/>
          </w:tcPr>
          <w:p w14:paraId="1CA97C85" w14:textId="0B94D054" w:rsidR="004B49C8" w:rsidRPr="00EB01ED" w:rsidRDefault="0073099D" w:rsidP="00812BC4">
            <w:pPr>
              <w:rPr>
                <w:rFonts w:ascii="Arial" w:hAnsi="Arial" w:cs="Times New Roman"/>
              </w:rPr>
            </w:pPr>
            <w:r>
              <w:rPr>
                <w:rFonts w:ascii="Arial" w:hAnsi="Arial" w:cs="Times New Roman"/>
              </w:rPr>
              <w:t>NICE verdict</w:t>
            </w:r>
          </w:p>
        </w:tc>
      </w:tr>
      <w:tr w:rsidR="00FB33F3" w:rsidRPr="00061946" w14:paraId="5E6B046D" w14:textId="77777777" w:rsidTr="00812BC4">
        <w:tc>
          <w:tcPr>
            <w:tcW w:w="0" w:type="auto"/>
          </w:tcPr>
          <w:p w14:paraId="74F725FE" w14:textId="53D51543" w:rsidR="00FB33F3" w:rsidRPr="0073099D" w:rsidRDefault="00FB33F3" w:rsidP="00FB33F3">
            <w:pPr>
              <w:rPr>
                <w:rFonts w:ascii="Arial" w:hAnsi="Arial" w:cs="Arial"/>
                <w:sz w:val="22"/>
                <w:szCs w:val="22"/>
              </w:rPr>
            </w:pPr>
            <w:r w:rsidRPr="0073099D">
              <w:rPr>
                <w:rFonts w:ascii="Arial" w:hAnsi="Arial" w:cs="Arial"/>
              </w:rPr>
              <w:t xml:space="preserve">St </w:t>
            </w:r>
            <w:r w:rsidR="0073099D" w:rsidRPr="0073099D">
              <w:rPr>
                <w:rFonts w:ascii="Arial" w:hAnsi="Arial" w:cs="Arial"/>
              </w:rPr>
              <w:t>john’s wort</w:t>
            </w:r>
          </w:p>
        </w:tc>
        <w:tc>
          <w:tcPr>
            <w:tcW w:w="0" w:type="auto"/>
          </w:tcPr>
          <w:p w14:paraId="48796860" w14:textId="6FA58B27" w:rsidR="00FB33F3" w:rsidRPr="0073099D" w:rsidRDefault="00FB33F3" w:rsidP="00FB33F3">
            <w:pPr>
              <w:rPr>
                <w:rFonts w:ascii="Arial" w:hAnsi="Arial" w:cs="Arial"/>
                <w:sz w:val="22"/>
                <w:szCs w:val="22"/>
              </w:rPr>
            </w:pPr>
            <w:r w:rsidRPr="0073099D">
              <w:rPr>
                <w:rFonts w:ascii="Arial" w:hAnsi="Arial" w:cs="Arial"/>
              </w:rPr>
              <w:t>Plant</w:t>
            </w:r>
          </w:p>
        </w:tc>
        <w:tc>
          <w:tcPr>
            <w:tcW w:w="0" w:type="auto"/>
          </w:tcPr>
          <w:p w14:paraId="74A60250" w14:textId="7CFBE782" w:rsidR="00FB33F3" w:rsidRPr="0073099D" w:rsidRDefault="00FB33F3" w:rsidP="00FB33F3">
            <w:pPr>
              <w:pStyle w:val="ListParagraph"/>
              <w:numPr>
                <w:ilvl w:val="0"/>
                <w:numId w:val="17"/>
              </w:numPr>
              <w:ind w:left="376" w:hanging="283"/>
              <w:rPr>
                <w:rFonts w:ascii="Arial" w:hAnsi="Arial" w:cs="Arial"/>
                <w:sz w:val="22"/>
                <w:szCs w:val="22"/>
              </w:rPr>
            </w:pPr>
            <w:r w:rsidRPr="0073099D">
              <w:rPr>
                <w:rFonts w:ascii="Arial" w:hAnsi="Arial" w:cs="Arial"/>
              </w:rPr>
              <w:t>Best known as a remedy for depression but it taken by some women for hot flushes</w:t>
            </w:r>
          </w:p>
        </w:tc>
        <w:tc>
          <w:tcPr>
            <w:tcW w:w="0" w:type="auto"/>
          </w:tcPr>
          <w:p w14:paraId="4C651F35" w14:textId="2884DAD5" w:rsidR="00FB33F3" w:rsidRPr="0073099D" w:rsidRDefault="0073099D" w:rsidP="00FB33F3">
            <w:pPr>
              <w:pStyle w:val="ListParagraph"/>
              <w:numPr>
                <w:ilvl w:val="0"/>
                <w:numId w:val="18"/>
              </w:numPr>
              <w:ind w:left="383" w:hanging="283"/>
              <w:rPr>
                <w:rFonts w:ascii="Arial" w:hAnsi="Arial" w:cs="Arial"/>
                <w:sz w:val="22"/>
                <w:szCs w:val="22"/>
              </w:rPr>
            </w:pPr>
            <w:r w:rsidRPr="0073099D">
              <w:rPr>
                <w:rFonts w:ascii="Arial" w:hAnsi="Arial" w:cs="Arial"/>
              </w:rPr>
              <w:t>Nice guidelines note that this can treat hot flushes, but the ingredients can vary. And this compound can interfere with other drugs.</w:t>
            </w:r>
          </w:p>
        </w:tc>
      </w:tr>
      <w:tr w:rsidR="00FB33F3" w:rsidRPr="00061946" w14:paraId="2DAD387A" w14:textId="77777777" w:rsidTr="00812BC4">
        <w:tc>
          <w:tcPr>
            <w:tcW w:w="0" w:type="auto"/>
          </w:tcPr>
          <w:p w14:paraId="4A95B113" w14:textId="39C5D852" w:rsidR="00FB33F3" w:rsidRPr="0073099D" w:rsidRDefault="0073099D" w:rsidP="00FB33F3">
            <w:pPr>
              <w:rPr>
                <w:rFonts w:ascii="Arial" w:hAnsi="Arial" w:cs="Arial"/>
                <w:sz w:val="22"/>
                <w:szCs w:val="22"/>
              </w:rPr>
            </w:pPr>
            <w:r w:rsidRPr="0073099D">
              <w:rPr>
                <w:rFonts w:ascii="Arial" w:hAnsi="Arial" w:cs="Arial"/>
              </w:rPr>
              <w:t>Black cohosh</w:t>
            </w:r>
          </w:p>
        </w:tc>
        <w:tc>
          <w:tcPr>
            <w:tcW w:w="0" w:type="auto"/>
          </w:tcPr>
          <w:p w14:paraId="6BB6F9D2" w14:textId="534081D0" w:rsidR="00FB33F3" w:rsidRPr="0073099D" w:rsidRDefault="00FB33F3" w:rsidP="00FB33F3">
            <w:pPr>
              <w:rPr>
                <w:rFonts w:ascii="Arial" w:hAnsi="Arial" w:cs="Arial"/>
                <w:sz w:val="22"/>
                <w:szCs w:val="22"/>
              </w:rPr>
            </w:pPr>
            <w:r w:rsidRPr="0073099D">
              <w:rPr>
                <w:rFonts w:ascii="Arial" w:hAnsi="Arial" w:cs="Arial"/>
              </w:rPr>
              <w:t>Herb</w:t>
            </w:r>
          </w:p>
        </w:tc>
        <w:tc>
          <w:tcPr>
            <w:tcW w:w="0" w:type="auto"/>
          </w:tcPr>
          <w:p w14:paraId="3B047E8F" w14:textId="3B20AB7C" w:rsidR="00FB33F3" w:rsidRPr="0073099D" w:rsidRDefault="00FB33F3" w:rsidP="00FB33F3">
            <w:pPr>
              <w:pStyle w:val="ListParagraph"/>
              <w:numPr>
                <w:ilvl w:val="0"/>
                <w:numId w:val="17"/>
              </w:numPr>
              <w:ind w:left="376" w:hanging="283"/>
              <w:rPr>
                <w:rFonts w:ascii="Arial" w:hAnsi="Arial" w:cs="Arial"/>
                <w:sz w:val="22"/>
                <w:szCs w:val="22"/>
              </w:rPr>
            </w:pPr>
            <w:r w:rsidRPr="0073099D">
              <w:rPr>
                <w:rFonts w:ascii="Arial" w:hAnsi="Arial" w:cs="Arial"/>
              </w:rPr>
              <w:t>For hot flushes &amp; night sweats</w:t>
            </w:r>
          </w:p>
        </w:tc>
        <w:tc>
          <w:tcPr>
            <w:tcW w:w="0" w:type="auto"/>
          </w:tcPr>
          <w:p w14:paraId="33931C30" w14:textId="77777777" w:rsidR="00FB33F3" w:rsidRPr="0073099D" w:rsidRDefault="00FB33F3" w:rsidP="00FB33F3">
            <w:pPr>
              <w:ind w:left="383" w:hanging="283"/>
              <w:rPr>
                <w:rFonts w:ascii="Arial" w:hAnsi="Arial" w:cs="Arial"/>
                <w:sz w:val="22"/>
                <w:szCs w:val="22"/>
              </w:rPr>
            </w:pPr>
          </w:p>
        </w:tc>
      </w:tr>
      <w:tr w:rsidR="00FB33F3" w:rsidRPr="00CB2446" w14:paraId="251EACB7" w14:textId="77777777" w:rsidTr="00CB2446">
        <w:trPr>
          <w:cnfStyle w:val="010000000000" w:firstRow="0" w:lastRow="1" w:firstColumn="0" w:lastColumn="0" w:oddVBand="0" w:evenVBand="0" w:oddHBand="0" w:evenHBand="0" w:firstRowFirstColumn="0" w:firstRowLastColumn="0" w:lastRowFirstColumn="0" w:lastRowLastColumn="0"/>
        </w:trPr>
        <w:tc>
          <w:tcPr>
            <w:tcW w:w="0" w:type="auto"/>
            <w:shd w:val="clear" w:color="auto" w:fill="auto"/>
          </w:tcPr>
          <w:p w14:paraId="695C6E65" w14:textId="432D6253" w:rsidR="00FB33F3" w:rsidRPr="0073099D" w:rsidRDefault="0073099D" w:rsidP="00FB33F3">
            <w:pPr>
              <w:rPr>
                <w:rFonts w:ascii="Arial" w:hAnsi="Arial" w:cs="Arial"/>
                <w:b w:val="0"/>
                <w:sz w:val="22"/>
                <w:szCs w:val="22"/>
              </w:rPr>
            </w:pPr>
            <w:r w:rsidRPr="0073099D">
              <w:rPr>
                <w:rFonts w:ascii="Arial" w:hAnsi="Arial" w:cs="Arial"/>
                <w:b w:val="0"/>
                <w:caps w:val="0"/>
              </w:rPr>
              <w:t>Isoflavones</w:t>
            </w:r>
          </w:p>
        </w:tc>
        <w:tc>
          <w:tcPr>
            <w:tcW w:w="0" w:type="auto"/>
            <w:shd w:val="clear" w:color="auto" w:fill="auto"/>
          </w:tcPr>
          <w:p w14:paraId="1A03FCE0" w14:textId="7E956BCE" w:rsidR="00FB33F3" w:rsidRPr="0073099D" w:rsidRDefault="0073099D" w:rsidP="00FB33F3">
            <w:pPr>
              <w:rPr>
                <w:rFonts w:ascii="Arial" w:hAnsi="Arial" w:cs="Arial"/>
                <w:b w:val="0"/>
                <w:sz w:val="22"/>
                <w:szCs w:val="22"/>
              </w:rPr>
            </w:pPr>
            <w:r w:rsidRPr="0073099D">
              <w:rPr>
                <w:rFonts w:ascii="Arial" w:hAnsi="Arial" w:cs="Arial"/>
                <w:b w:val="0"/>
                <w:caps w:val="0"/>
              </w:rPr>
              <w:t xml:space="preserve">A type of </w:t>
            </w:r>
            <w:r w:rsidR="00DA09B3" w:rsidRPr="0073099D">
              <w:rPr>
                <w:rFonts w:ascii="Arial" w:hAnsi="Arial" w:cs="Arial"/>
                <w:b w:val="0"/>
                <w:caps w:val="0"/>
              </w:rPr>
              <w:t>phyto</w:t>
            </w:r>
            <w:r w:rsidR="00DA09B3">
              <w:rPr>
                <w:rFonts w:ascii="Arial" w:hAnsi="Arial" w:cs="Arial"/>
                <w:b w:val="0"/>
                <w:caps w:val="0"/>
              </w:rPr>
              <w:t>estrogens</w:t>
            </w:r>
            <w:r w:rsidRPr="0073099D">
              <w:rPr>
                <w:rFonts w:ascii="Arial" w:hAnsi="Arial" w:cs="Arial"/>
                <w:b w:val="0"/>
                <w:caps w:val="0"/>
              </w:rPr>
              <w:t xml:space="preserve"> which are compounds similar to </w:t>
            </w:r>
            <w:r w:rsidR="0043358C">
              <w:rPr>
                <w:rFonts w:ascii="Arial" w:hAnsi="Arial" w:cs="Arial"/>
                <w:b w:val="0"/>
                <w:caps w:val="0"/>
              </w:rPr>
              <w:t>oestrogen</w:t>
            </w:r>
            <w:r w:rsidRPr="0073099D">
              <w:rPr>
                <w:rFonts w:ascii="Arial" w:hAnsi="Arial" w:cs="Arial"/>
                <w:b w:val="0"/>
                <w:caps w:val="0"/>
              </w:rPr>
              <w:t xml:space="preserve"> we produce. Found in red clover, soy, flax seeds, lentils and oats.</w:t>
            </w:r>
          </w:p>
        </w:tc>
        <w:tc>
          <w:tcPr>
            <w:tcW w:w="0" w:type="auto"/>
            <w:shd w:val="clear" w:color="auto" w:fill="auto"/>
          </w:tcPr>
          <w:p w14:paraId="7AF6743C" w14:textId="6F04E636" w:rsidR="00FB33F3" w:rsidRPr="0073099D" w:rsidRDefault="0073099D" w:rsidP="00FB33F3">
            <w:pPr>
              <w:pStyle w:val="ListParagraph"/>
              <w:numPr>
                <w:ilvl w:val="0"/>
                <w:numId w:val="17"/>
              </w:numPr>
              <w:ind w:left="376" w:hanging="283"/>
              <w:rPr>
                <w:rFonts w:ascii="Arial" w:hAnsi="Arial" w:cs="Arial"/>
                <w:b w:val="0"/>
                <w:sz w:val="22"/>
                <w:szCs w:val="22"/>
              </w:rPr>
            </w:pPr>
            <w:r w:rsidRPr="0073099D">
              <w:rPr>
                <w:rFonts w:ascii="Arial" w:hAnsi="Arial" w:cs="Arial"/>
                <w:b w:val="0"/>
                <w:caps w:val="0"/>
              </w:rPr>
              <w:t xml:space="preserve">Hot flushes &amp; night sweats </w:t>
            </w:r>
          </w:p>
        </w:tc>
        <w:tc>
          <w:tcPr>
            <w:tcW w:w="0" w:type="auto"/>
            <w:shd w:val="clear" w:color="auto" w:fill="auto"/>
          </w:tcPr>
          <w:p w14:paraId="40AF6E13" w14:textId="752B6384" w:rsidR="00FB33F3" w:rsidRPr="0073099D" w:rsidRDefault="0073099D" w:rsidP="00FB33F3">
            <w:pPr>
              <w:pStyle w:val="ListParagraph"/>
              <w:numPr>
                <w:ilvl w:val="0"/>
                <w:numId w:val="18"/>
              </w:numPr>
              <w:ind w:left="383" w:hanging="283"/>
              <w:rPr>
                <w:rFonts w:ascii="Arial" w:hAnsi="Arial" w:cs="Arial"/>
                <w:b w:val="0"/>
                <w:sz w:val="22"/>
                <w:szCs w:val="22"/>
              </w:rPr>
            </w:pPr>
            <w:r w:rsidRPr="0073099D">
              <w:rPr>
                <w:rFonts w:ascii="Arial" w:hAnsi="Arial" w:cs="Arial"/>
                <w:b w:val="0"/>
                <w:caps w:val="0"/>
              </w:rPr>
              <w:t>Again ingredients and effects can vary among products. It can also interact with other drugs.</w:t>
            </w:r>
          </w:p>
        </w:tc>
      </w:tr>
    </w:tbl>
    <w:p w14:paraId="2D3E733C" w14:textId="77777777" w:rsidR="004B49C8" w:rsidRPr="004F46D9" w:rsidRDefault="004B49C8" w:rsidP="004B49C8">
      <w:pPr>
        <w:rPr>
          <w:rFonts w:ascii="Proxima Nova Rg" w:hAnsi="Proxima Nova Rg" w:cs="Arial"/>
          <w:sz w:val="22"/>
          <w:szCs w:val="22"/>
        </w:rPr>
      </w:pPr>
    </w:p>
    <w:p w14:paraId="7007B8E3" w14:textId="77777777" w:rsidR="006901B8" w:rsidRDefault="006901B8" w:rsidP="00BE0B51">
      <w:pPr>
        <w:rPr>
          <w:rFonts w:ascii="Proxima Nova Rg" w:hAnsi="Proxima Nova Rg" w:cs="Arial"/>
          <w:sz w:val="22"/>
          <w:szCs w:val="22"/>
        </w:rPr>
      </w:pPr>
    </w:p>
    <w:p w14:paraId="405AF333" w14:textId="77777777" w:rsidR="00744F1D" w:rsidRDefault="00744F1D">
      <w:pPr>
        <w:spacing w:after="160" w:line="259" w:lineRule="auto"/>
        <w:rPr>
          <w:rFonts w:ascii="Proxima Nova Rg" w:hAnsi="Proxima Nova Rg" w:cs="Arial"/>
          <w:b/>
          <w:bCs/>
          <w:color w:val="EC008C"/>
          <w:sz w:val="22"/>
          <w:szCs w:val="22"/>
        </w:rPr>
      </w:pPr>
      <w:r>
        <w:rPr>
          <w:rFonts w:ascii="Proxima Nova Rg" w:hAnsi="Proxima Nova Rg" w:cs="Arial"/>
          <w:b/>
          <w:bCs/>
          <w:color w:val="EC008C"/>
          <w:sz w:val="22"/>
          <w:szCs w:val="22"/>
        </w:rPr>
        <w:br w:type="page"/>
      </w:r>
    </w:p>
    <w:p w14:paraId="35464102" w14:textId="77777777" w:rsidR="00CE176F" w:rsidRDefault="00CE176F" w:rsidP="008A3E33">
      <w:pPr>
        <w:rPr>
          <w:rFonts w:ascii="Proxima Nova Rg" w:hAnsi="Proxima Nova Rg" w:cs="Arial"/>
          <w:b/>
          <w:bCs/>
          <w:color w:val="EC008C"/>
          <w:sz w:val="22"/>
          <w:szCs w:val="22"/>
        </w:rPr>
        <w:sectPr w:rsidR="00CE176F" w:rsidSect="00755713">
          <w:type w:val="continuous"/>
          <w:pgSz w:w="11906" w:h="16838"/>
          <w:pgMar w:top="720" w:right="720" w:bottom="720" w:left="720" w:header="709" w:footer="709" w:gutter="0"/>
          <w:cols w:space="708"/>
          <w:docGrid w:linePitch="360"/>
        </w:sectPr>
      </w:pPr>
    </w:p>
    <w:p w14:paraId="71090ED8" w14:textId="00180A0D" w:rsidR="008A3E33" w:rsidRPr="008A3E33" w:rsidRDefault="008A3E33" w:rsidP="008A3E33">
      <w:pPr>
        <w:rPr>
          <w:rFonts w:ascii="Proxima Nova Rg" w:hAnsi="Proxima Nova Rg" w:cs="Arial"/>
          <w:b/>
          <w:bCs/>
          <w:color w:val="EC008C"/>
          <w:sz w:val="22"/>
          <w:szCs w:val="22"/>
        </w:rPr>
      </w:pPr>
      <w:r w:rsidRPr="008A3E33">
        <w:rPr>
          <w:rFonts w:ascii="Proxima Nova Rg" w:hAnsi="Proxima Nova Rg" w:cs="Arial"/>
          <w:b/>
          <w:bCs/>
          <w:color w:val="EC008C"/>
          <w:sz w:val="22"/>
          <w:szCs w:val="22"/>
        </w:rPr>
        <w:t>Alternative Treatments</w:t>
      </w:r>
    </w:p>
    <w:p w14:paraId="038B7294" w14:textId="77777777" w:rsidR="008A3E33" w:rsidRPr="008A3E33" w:rsidRDefault="008A3E33" w:rsidP="008A3E33">
      <w:pPr>
        <w:spacing w:after="0"/>
        <w:rPr>
          <w:rFonts w:ascii="Proxima Nova Rg" w:hAnsi="Proxima Nova Rg" w:cs="Arial"/>
          <w:b/>
          <w:bCs/>
          <w:sz w:val="22"/>
          <w:szCs w:val="22"/>
        </w:rPr>
      </w:pPr>
      <w:r w:rsidRPr="008A3E33">
        <w:rPr>
          <w:rFonts w:ascii="Proxima Nova Rg" w:hAnsi="Proxima Nova Rg" w:cs="Arial"/>
          <w:b/>
          <w:bCs/>
          <w:sz w:val="22"/>
          <w:szCs w:val="22"/>
        </w:rPr>
        <w:t>Acupuncture</w:t>
      </w:r>
    </w:p>
    <w:p w14:paraId="17B73FDB" w14:textId="77777777" w:rsidR="008A3E33" w:rsidRPr="008A3E33" w:rsidRDefault="008A3E33" w:rsidP="008A3E33">
      <w:pPr>
        <w:rPr>
          <w:rFonts w:ascii="Proxima Nova Rg" w:hAnsi="Proxima Nova Rg" w:cs="Arial"/>
          <w:sz w:val="22"/>
          <w:szCs w:val="22"/>
        </w:rPr>
      </w:pPr>
      <w:r w:rsidRPr="008A3E33">
        <w:rPr>
          <w:rFonts w:ascii="Proxima Nova Rg" w:hAnsi="Proxima Nova Rg" w:cs="Arial"/>
          <w:sz w:val="22"/>
          <w:szCs w:val="22"/>
        </w:rPr>
        <w:t>Acupuncture is a traditional Chinese Medicine practice of inserting fine needles at specific points in the body. This method restores the body’s ‘Qi’ or energy flow. The method generally practiced here stimulates the nervous system and is mainly used to treat musculoskeletal pain. NICE recommends acupuncture for migraines and chronic headaches; some women have reported that acupuncture has helped with their menopausal symptoms.</w:t>
      </w:r>
    </w:p>
    <w:p w14:paraId="6C196EDA" w14:textId="77777777" w:rsidR="008A3E33" w:rsidRPr="008A3E33" w:rsidRDefault="008A3E33" w:rsidP="008A3E33">
      <w:pPr>
        <w:spacing w:after="0"/>
        <w:rPr>
          <w:rFonts w:ascii="Proxima Nova Rg" w:hAnsi="Proxima Nova Rg" w:cs="Arial"/>
          <w:b/>
          <w:bCs/>
          <w:sz w:val="22"/>
          <w:szCs w:val="22"/>
        </w:rPr>
      </w:pPr>
      <w:r w:rsidRPr="008A3E33">
        <w:rPr>
          <w:rFonts w:ascii="Proxima Nova Rg" w:hAnsi="Proxima Nova Rg" w:cs="Arial"/>
          <w:b/>
          <w:bCs/>
          <w:sz w:val="22"/>
          <w:szCs w:val="22"/>
        </w:rPr>
        <w:t>Aromatherapy</w:t>
      </w:r>
    </w:p>
    <w:p w14:paraId="26BE872D" w14:textId="77777777" w:rsidR="008A3E33" w:rsidRPr="008A3E33" w:rsidRDefault="008A3E33" w:rsidP="008A3E33">
      <w:pPr>
        <w:rPr>
          <w:rFonts w:ascii="Proxima Nova Rg" w:hAnsi="Proxima Nova Rg" w:cs="Arial"/>
          <w:sz w:val="22"/>
          <w:szCs w:val="22"/>
        </w:rPr>
      </w:pPr>
      <w:r w:rsidRPr="008A3E33">
        <w:rPr>
          <w:rFonts w:ascii="Proxima Nova Rg" w:hAnsi="Proxima Nova Rg" w:cs="Arial"/>
          <w:sz w:val="22"/>
          <w:szCs w:val="22"/>
        </w:rPr>
        <w:t>Is a complementary therapy that uses oils extracted from plants to promote relaxation and wellbeing. Oils can be added to water and burned to release the smell, added to carrier oils, and massaged directly onto skin or put into bath water. Using oils can relieve stress and promote wellbeing do speak to an aromatherapist for more information.</w:t>
      </w:r>
    </w:p>
    <w:p w14:paraId="2381AE1A" w14:textId="77777777" w:rsidR="008A3E33" w:rsidRPr="008A3E33" w:rsidRDefault="008A3E33" w:rsidP="008A3E33">
      <w:pPr>
        <w:rPr>
          <w:rFonts w:ascii="Proxima Nova Rg" w:hAnsi="Proxima Nova Rg" w:cs="Arial"/>
          <w:sz w:val="22"/>
          <w:szCs w:val="22"/>
        </w:rPr>
      </w:pPr>
      <w:r w:rsidRPr="008A3E33">
        <w:rPr>
          <w:rFonts w:ascii="Proxima Nova Rg" w:hAnsi="Proxima Nova Rg" w:cs="Arial"/>
          <w:sz w:val="22"/>
          <w:szCs w:val="22"/>
        </w:rPr>
        <w:t>We all deserve access to good advice &amp; support. And it is important that we talk openly about the menopause and provide support for others. We will all go through this and it doesn’t have to be awful.</w:t>
      </w:r>
    </w:p>
    <w:p w14:paraId="4100D584" w14:textId="7CF63E33" w:rsidR="008A3E33" w:rsidRPr="008A3E33" w:rsidRDefault="008A3E33" w:rsidP="008A3E33">
      <w:pPr>
        <w:spacing w:after="0"/>
        <w:rPr>
          <w:rFonts w:ascii="Proxima Nova Rg" w:hAnsi="Proxima Nova Rg" w:cs="Arial"/>
          <w:b/>
          <w:bCs/>
          <w:color w:val="EC008C"/>
          <w:sz w:val="22"/>
          <w:szCs w:val="22"/>
        </w:rPr>
      </w:pPr>
      <w:r w:rsidRPr="008A3E33">
        <w:rPr>
          <w:rFonts w:ascii="Proxima Nova Rg" w:hAnsi="Proxima Nova Rg" w:cs="Arial"/>
          <w:b/>
          <w:bCs/>
          <w:color w:val="EC008C"/>
          <w:sz w:val="22"/>
          <w:szCs w:val="22"/>
        </w:rPr>
        <w:t>More information</w:t>
      </w:r>
    </w:p>
    <w:p w14:paraId="580BFA06" w14:textId="77777777" w:rsidR="008A3E33" w:rsidRPr="006901B8" w:rsidRDefault="008A3E33" w:rsidP="008A3E33">
      <w:pPr>
        <w:rPr>
          <w:rFonts w:ascii="Proxima Nova Rg" w:hAnsi="Proxima Nova Rg" w:cs="Arial"/>
          <w:color w:val="00B0F0"/>
          <w:sz w:val="22"/>
          <w:szCs w:val="22"/>
          <w:u w:val="single"/>
        </w:rPr>
      </w:pPr>
      <w:r w:rsidRPr="006901B8">
        <w:rPr>
          <w:rFonts w:ascii="Proxima Nova Rg" w:hAnsi="Proxima Nova Rg" w:cs="Arial"/>
          <w:color w:val="00B0F0"/>
          <w:sz w:val="22"/>
          <w:szCs w:val="22"/>
          <w:u w:val="single"/>
        </w:rPr>
        <w:t>www.thebms.org.uk</w:t>
      </w:r>
    </w:p>
    <w:p w14:paraId="5E83A68C" w14:textId="77777777" w:rsidR="008A3E33" w:rsidRPr="006901B8" w:rsidRDefault="008A3E33" w:rsidP="008A3E33">
      <w:pPr>
        <w:rPr>
          <w:rFonts w:ascii="Proxima Nova Rg" w:hAnsi="Proxima Nova Rg" w:cs="Arial"/>
          <w:color w:val="00B0F0"/>
          <w:sz w:val="22"/>
          <w:szCs w:val="22"/>
          <w:u w:val="single"/>
        </w:rPr>
      </w:pPr>
      <w:r w:rsidRPr="006901B8">
        <w:rPr>
          <w:rFonts w:ascii="Proxima Nova Rg" w:hAnsi="Proxima Nova Rg" w:cs="Arial"/>
          <w:color w:val="00B0F0"/>
          <w:sz w:val="22"/>
          <w:szCs w:val="22"/>
          <w:u w:val="single"/>
        </w:rPr>
        <w:t>www.daisynetwork.org</w:t>
      </w:r>
    </w:p>
    <w:p w14:paraId="7B99380D" w14:textId="77777777" w:rsidR="008A3E33" w:rsidRPr="006901B8" w:rsidRDefault="008A3E33" w:rsidP="008A3E33">
      <w:pPr>
        <w:rPr>
          <w:rFonts w:ascii="Proxima Nova Rg" w:hAnsi="Proxima Nova Rg" w:cs="Arial"/>
          <w:color w:val="00B0F0"/>
          <w:sz w:val="22"/>
          <w:szCs w:val="22"/>
          <w:u w:val="single"/>
        </w:rPr>
      </w:pPr>
      <w:r w:rsidRPr="006901B8">
        <w:rPr>
          <w:rFonts w:ascii="Proxima Nova Rg" w:hAnsi="Proxima Nova Rg" w:cs="Arial"/>
          <w:color w:val="00B0F0"/>
          <w:sz w:val="22"/>
          <w:szCs w:val="22"/>
          <w:u w:val="single"/>
        </w:rPr>
        <w:t>www.mymenopausedocter.co.uk</w:t>
      </w:r>
    </w:p>
    <w:p w14:paraId="1AEEA9D0" w14:textId="358CD037" w:rsidR="008A3E33" w:rsidRPr="006901B8" w:rsidRDefault="008A3E33" w:rsidP="008A3E33">
      <w:pPr>
        <w:rPr>
          <w:rFonts w:ascii="Proxima Nova Rg" w:hAnsi="Proxima Nova Rg" w:cs="Arial"/>
          <w:color w:val="00B0F0"/>
          <w:sz w:val="22"/>
          <w:szCs w:val="22"/>
          <w:u w:val="single"/>
        </w:rPr>
      </w:pPr>
      <w:r w:rsidRPr="006901B8">
        <w:rPr>
          <w:rFonts w:ascii="Proxima Nova Rg" w:hAnsi="Proxima Nova Rg" w:cs="Arial"/>
          <w:color w:val="00B0F0"/>
          <w:sz w:val="22"/>
          <w:szCs w:val="22"/>
          <w:u w:val="single"/>
        </w:rPr>
        <w:t>www.bitcni.org.uk/programmes/the-menopause-me-digital-toolkit/</w:t>
      </w:r>
    </w:p>
    <w:p w14:paraId="24359E50" w14:textId="77777777" w:rsidR="00CE176F" w:rsidRDefault="00CE176F" w:rsidP="00530C9E">
      <w:pPr>
        <w:spacing w:after="0"/>
        <w:rPr>
          <w:rFonts w:ascii="Proxima Nova Cond Black" w:hAnsi="Proxima Nova Cond Black" w:cs="Arial"/>
          <w:caps/>
          <w:sz w:val="22"/>
          <w:szCs w:val="22"/>
        </w:rPr>
      </w:pPr>
    </w:p>
    <w:p w14:paraId="062E98D2" w14:textId="77777777" w:rsidR="003843F8" w:rsidRDefault="003843F8" w:rsidP="00530C9E">
      <w:pPr>
        <w:spacing w:after="0"/>
        <w:rPr>
          <w:rFonts w:ascii="Proxima Nova Cond Black" w:hAnsi="Proxima Nova Cond Black" w:cs="Arial"/>
          <w:caps/>
          <w:sz w:val="22"/>
          <w:szCs w:val="22"/>
        </w:rPr>
      </w:pPr>
    </w:p>
    <w:p w14:paraId="32EC164A" w14:textId="77777777" w:rsidR="003843F8" w:rsidRDefault="003843F8" w:rsidP="00530C9E">
      <w:pPr>
        <w:spacing w:after="0"/>
        <w:rPr>
          <w:rFonts w:ascii="Proxima Nova Cond Black" w:hAnsi="Proxima Nova Cond Black" w:cs="Arial"/>
          <w:caps/>
          <w:sz w:val="22"/>
          <w:szCs w:val="22"/>
        </w:rPr>
      </w:pPr>
    </w:p>
    <w:p w14:paraId="2E83EA02" w14:textId="77777777" w:rsidR="003843F8" w:rsidRDefault="003843F8" w:rsidP="00530C9E">
      <w:pPr>
        <w:spacing w:after="0"/>
        <w:rPr>
          <w:rFonts w:ascii="Proxima Nova Cond Black" w:hAnsi="Proxima Nova Cond Black" w:cs="Arial"/>
          <w:caps/>
          <w:sz w:val="22"/>
          <w:szCs w:val="22"/>
        </w:rPr>
      </w:pPr>
    </w:p>
    <w:p w14:paraId="5CFCCCBB" w14:textId="77777777" w:rsidR="003843F8" w:rsidRDefault="003843F8" w:rsidP="00530C9E">
      <w:pPr>
        <w:spacing w:after="0"/>
        <w:rPr>
          <w:rFonts w:ascii="Proxima Nova Cond Black" w:hAnsi="Proxima Nova Cond Black" w:cs="Arial"/>
          <w:caps/>
          <w:sz w:val="22"/>
          <w:szCs w:val="22"/>
        </w:rPr>
      </w:pPr>
    </w:p>
    <w:p w14:paraId="67F2B606" w14:textId="77777777" w:rsidR="003843F8" w:rsidRDefault="003843F8" w:rsidP="00530C9E">
      <w:pPr>
        <w:spacing w:after="0"/>
        <w:rPr>
          <w:rFonts w:ascii="Proxima Nova Cond Black" w:hAnsi="Proxima Nova Cond Black" w:cs="Arial"/>
          <w:caps/>
          <w:sz w:val="22"/>
          <w:szCs w:val="22"/>
        </w:rPr>
      </w:pPr>
    </w:p>
    <w:p w14:paraId="15410C0A" w14:textId="77777777" w:rsidR="003843F8" w:rsidRDefault="003843F8" w:rsidP="00530C9E">
      <w:pPr>
        <w:spacing w:after="0"/>
        <w:rPr>
          <w:rFonts w:ascii="Proxima Nova Cond Black" w:hAnsi="Proxima Nova Cond Black" w:cs="Arial"/>
          <w:caps/>
          <w:sz w:val="22"/>
          <w:szCs w:val="22"/>
        </w:rPr>
      </w:pPr>
    </w:p>
    <w:p w14:paraId="341EBDD4" w14:textId="77777777" w:rsidR="003843F8" w:rsidRDefault="003843F8" w:rsidP="00530C9E">
      <w:pPr>
        <w:spacing w:after="0"/>
        <w:rPr>
          <w:rFonts w:ascii="Proxima Nova Cond Black" w:hAnsi="Proxima Nova Cond Black" w:cs="Arial"/>
          <w:caps/>
          <w:sz w:val="22"/>
          <w:szCs w:val="22"/>
        </w:rPr>
      </w:pPr>
    </w:p>
    <w:p w14:paraId="394BFC33" w14:textId="77777777" w:rsidR="003843F8" w:rsidRDefault="003843F8" w:rsidP="00530C9E">
      <w:pPr>
        <w:spacing w:after="0"/>
        <w:rPr>
          <w:rFonts w:ascii="Proxima Nova Cond Black" w:hAnsi="Proxima Nova Cond Black" w:cs="Arial"/>
          <w:caps/>
          <w:sz w:val="22"/>
          <w:szCs w:val="22"/>
        </w:rPr>
      </w:pPr>
    </w:p>
    <w:p w14:paraId="1399E4FB" w14:textId="77777777" w:rsidR="003843F8" w:rsidRDefault="003843F8" w:rsidP="00530C9E">
      <w:pPr>
        <w:spacing w:after="0"/>
        <w:rPr>
          <w:rFonts w:ascii="Proxima Nova Cond Black" w:hAnsi="Proxima Nova Cond Black" w:cs="Arial"/>
          <w:caps/>
          <w:sz w:val="22"/>
          <w:szCs w:val="22"/>
        </w:rPr>
      </w:pPr>
    </w:p>
    <w:p w14:paraId="149A14DC" w14:textId="77777777" w:rsidR="003843F8" w:rsidRDefault="003843F8" w:rsidP="00530C9E">
      <w:pPr>
        <w:spacing w:after="0"/>
        <w:rPr>
          <w:rFonts w:ascii="Proxima Nova Cond Black" w:hAnsi="Proxima Nova Cond Black" w:cs="Arial"/>
          <w:caps/>
          <w:sz w:val="22"/>
          <w:szCs w:val="22"/>
        </w:rPr>
      </w:pPr>
    </w:p>
    <w:p w14:paraId="1B4EB3AE" w14:textId="77777777" w:rsidR="003843F8" w:rsidRDefault="003843F8" w:rsidP="00530C9E">
      <w:pPr>
        <w:spacing w:after="0"/>
        <w:rPr>
          <w:rFonts w:ascii="Proxima Nova Cond Black" w:hAnsi="Proxima Nova Cond Black" w:cs="Arial"/>
          <w:caps/>
          <w:sz w:val="22"/>
          <w:szCs w:val="22"/>
        </w:rPr>
      </w:pPr>
    </w:p>
    <w:p w14:paraId="512B2F44" w14:textId="77777777" w:rsidR="003843F8" w:rsidRDefault="003843F8" w:rsidP="00530C9E">
      <w:pPr>
        <w:spacing w:after="0"/>
        <w:rPr>
          <w:rFonts w:ascii="Proxima Nova Cond Black" w:hAnsi="Proxima Nova Cond Black" w:cs="Arial"/>
          <w:caps/>
          <w:sz w:val="22"/>
          <w:szCs w:val="22"/>
        </w:rPr>
      </w:pPr>
    </w:p>
    <w:p w14:paraId="0AC278BE" w14:textId="77777777" w:rsidR="003843F8" w:rsidRDefault="003843F8" w:rsidP="00530C9E">
      <w:pPr>
        <w:spacing w:after="0"/>
        <w:rPr>
          <w:rFonts w:ascii="Proxima Nova Cond Black" w:hAnsi="Proxima Nova Cond Black" w:cs="Arial"/>
          <w:caps/>
          <w:sz w:val="22"/>
          <w:szCs w:val="22"/>
        </w:rPr>
      </w:pPr>
    </w:p>
    <w:p w14:paraId="228943D0" w14:textId="77777777" w:rsidR="003843F8" w:rsidRDefault="003843F8" w:rsidP="00530C9E">
      <w:pPr>
        <w:spacing w:after="0"/>
        <w:rPr>
          <w:rFonts w:ascii="Proxima Nova Cond Black" w:hAnsi="Proxima Nova Cond Black" w:cs="Arial"/>
          <w:caps/>
          <w:sz w:val="22"/>
          <w:szCs w:val="22"/>
        </w:rPr>
      </w:pPr>
    </w:p>
    <w:p w14:paraId="72F819E4" w14:textId="77777777" w:rsidR="003843F8" w:rsidRDefault="003843F8" w:rsidP="00530C9E">
      <w:pPr>
        <w:spacing w:after="0"/>
        <w:rPr>
          <w:rFonts w:ascii="Proxima Nova Cond Black" w:hAnsi="Proxima Nova Cond Black" w:cs="Arial"/>
          <w:caps/>
          <w:sz w:val="22"/>
          <w:szCs w:val="22"/>
        </w:rPr>
      </w:pPr>
    </w:p>
    <w:p w14:paraId="0FA87DB1" w14:textId="77777777" w:rsidR="003843F8" w:rsidRDefault="003843F8" w:rsidP="00530C9E">
      <w:pPr>
        <w:spacing w:after="0"/>
        <w:rPr>
          <w:rFonts w:ascii="Proxima Nova Cond Black" w:hAnsi="Proxima Nova Cond Black" w:cs="Arial"/>
          <w:caps/>
          <w:sz w:val="22"/>
          <w:szCs w:val="22"/>
        </w:rPr>
      </w:pPr>
    </w:p>
    <w:p w14:paraId="3DEF1867" w14:textId="77777777" w:rsidR="003843F8" w:rsidRDefault="003843F8" w:rsidP="00530C9E">
      <w:pPr>
        <w:spacing w:after="0"/>
        <w:rPr>
          <w:rFonts w:ascii="Proxima Nova Cond Black" w:hAnsi="Proxima Nova Cond Black" w:cs="Arial"/>
          <w:caps/>
          <w:sz w:val="22"/>
          <w:szCs w:val="22"/>
        </w:rPr>
      </w:pPr>
    </w:p>
    <w:p w14:paraId="0FF63C0E" w14:textId="4DEAA5FF" w:rsidR="003843F8" w:rsidRDefault="003843F8" w:rsidP="00530C9E">
      <w:pPr>
        <w:spacing w:after="0"/>
        <w:rPr>
          <w:rFonts w:ascii="Proxima Nova Cond Black" w:hAnsi="Proxima Nova Cond Black" w:cs="Arial"/>
          <w:caps/>
          <w:sz w:val="22"/>
          <w:szCs w:val="22"/>
        </w:rPr>
        <w:sectPr w:rsidR="003843F8" w:rsidSect="00CE176F">
          <w:type w:val="continuous"/>
          <w:pgSz w:w="11906" w:h="16838"/>
          <w:pgMar w:top="720" w:right="720" w:bottom="720" w:left="720" w:header="709" w:footer="709" w:gutter="0"/>
          <w:cols w:num="2" w:space="709"/>
          <w:docGrid w:linePitch="360"/>
        </w:sectPr>
      </w:pPr>
    </w:p>
    <w:p w14:paraId="3CB0AE37" w14:textId="6338AA9D" w:rsidR="00554436" w:rsidRDefault="00554436" w:rsidP="00530C9E">
      <w:pPr>
        <w:spacing w:after="0"/>
        <w:rPr>
          <w:rFonts w:ascii="Proxima Nova Cond Black" w:hAnsi="Proxima Nova Cond Black" w:cs="Arial"/>
          <w:caps/>
          <w:sz w:val="22"/>
          <w:szCs w:val="22"/>
        </w:rPr>
      </w:pPr>
    </w:p>
    <w:p w14:paraId="796625E0" w14:textId="77777777" w:rsidR="00554436" w:rsidRDefault="00554436" w:rsidP="00530C9E">
      <w:pPr>
        <w:spacing w:after="0"/>
        <w:rPr>
          <w:rFonts w:ascii="Proxima Nova Cond Black" w:hAnsi="Proxima Nova Cond Black" w:cs="Arial"/>
          <w:caps/>
          <w:sz w:val="22"/>
          <w:szCs w:val="22"/>
        </w:rPr>
      </w:pPr>
    </w:p>
    <w:p w14:paraId="3A0C3A08" w14:textId="77777777" w:rsidR="00554436" w:rsidRDefault="00554436" w:rsidP="00530C9E">
      <w:pPr>
        <w:spacing w:after="0"/>
        <w:rPr>
          <w:rFonts w:ascii="Proxima Nova Cond Black" w:hAnsi="Proxima Nova Cond Black" w:cs="Arial"/>
          <w:caps/>
          <w:sz w:val="22"/>
          <w:szCs w:val="22"/>
        </w:rPr>
      </w:pPr>
    </w:p>
    <w:p w14:paraId="632A1192" w14:textId="77777777" w:rsidR="00554436" w:rsidRDefault="00554436" w:rsidP="00530C9E">
      <w:pPr>
        <w:spacing w:after="0"/>
        <w:rPr>
          <w:rFonts w:ascii="Proxima Nova Cond Black" w:hAnsi="Proxima Nova Cond Black" w:cs="Arial"/>
          <w:caps/>
          <w:sz w:val="22"/>
          <w:szCs w:val="22"/>
        </w:rPr>
      </w:pPr>
    </w:p>
    <w:p w14:paraId="380AEAC4" w14:textId="77777777" w:rsidR="00554436" w:rsidRDefault="00554436" w:rsidP="00530C9E">
      <w:pPr>
        <w:spacing w:after="0"/>
        <w:rPr>
          <w:rFonts w:ascii="Proxima Nova Cond Black" w:hAnsi="Proxima Nova Cond Black" w:cs="Arial"/>
          <w:caps/>
          <w:sz w:val="22"/>
          <w:szCs w:val="22"/>
        </w:rPr>
      </w:pPr>
    </w:p>
    <w:p w14:paraId="646B1871" w14:textId="77777777" w:rsidR="00554436" w:rsidRDefault="00554436" w:rsidP="00530C9E">
      <w:pPr>
        <w:spacing w:after="0"/>
        <w:rPr>
          <w:rFonts w:ascii="Proxima Nova Cond Black" w:hAnsi="Proxima Nova Cond Black" w:cs="Arial"/>
          <w:caps/>
          <w:sz w:val="22"/>
          <w:szCs w:val="22"/>
        </w:rPr>
      </w:pPr>
    </w:p>
    <w:p w14:paraId="3CDA2BCF" w14:textId="77777777" w:rsidR="00E75B1E" w:rsidRDefault="00E75B1E" w:rsidP="00530C9E">
      <w:pPr>
        <w:spacing w:after="0"/>
        <w:rPr>
          <w:rFonts w:ascii="Proxima Nova Rg" w:hAnsi="Proxima Nova Rg" w:cs="Arial"/>
          <w:b/>
          <w:bCs/>
          <w:caps/>
          <w:color w:val="002060"/>
        </w:rPr>
      </w:pPr>
    </w:p>
    <w:p w14:paraId="36C45A35" w14:textId="77777777" w:rsidR="003843F8" w:rsidRDefault="003843F8" w:rsidP="006875F8">
      <w:pPr>
        <w:spacing w:after="0"/>
        <w:rPr>
          <w:rFonts w:ascii="Proxima Nova Rg" w:hAnsi="Proxima Nova Rg" w:cs="Arial"/>
          <w:b/>
          <w:bCs/>
          <w:caps/>
          <w:color w:val="002060"/>
        </w:rPr>
      </w:pPr>
    </w:p>
    <w:p w14:paraId="228E0837" w14:textId="77777777" w:rsidR="003843F8" w:rsidRDefault="003843F8" w:rsidP="006875F8">
      <w:pPr>
        <w:spacing w:after="0"/>
        <w:rPr>
          <w:rFonts w:ascii="Proxima Nova Rg" w:hAnsi="Proxima Nova Rg" w:cs="Arial"/>
          <w:b/>
          <w:bCs/>
          <w:caps/>
          <w:color w:val="002060"/>
        </w:rPr>
      </w:pPr>
    </w:p>
    <w:p w14:paraId="040FD9B2" w14:textId="77777777" w:rsidR="003843F8" w:rsidRDefault="003843F8" w:rsidP="006875F8">
      <w:pPr>
        <w:spacing w:after="0"/>
        <w:rPr>
          <w:rFonts w:ascii="Proxima Nova Rg" w:hAnsi="Proxima Nova Rg" w:cs="Arial"/>
          <w:b/>
          <w:bCs/>
          <w:caps/>
          <w:color w:val="002060"/>
        </w:rPr>
      </w:pPr>
    </w:p>
    <w:p w14:paraId="186F3879" w14:textId="77777777" w:rsidR="003843F8" w:rsidRDefault="003843F8" w:rsidP="006875F8">
      <w:pPr>
        <w:spacing w:after="0"/>
        <w:rPr>
          <w:rFonts w:ascii="Proxima Nova Rg" w:hAnsi="Proxima Nova Rg" w:cs="Arial"/>
          <w:b/>
          <w:bCs/>
          <w:caps/>
          <w:color w:val="002060"/>
        </w:rPr>
      </w:pPr>
    </w:p>
    <w:p w14:paraId="1D9101E0" w14:textId="77777777" w:rsidR="003843F8" w:rsidRDefault="003843F8" w:rsidP="006875F8">
      <w:pPr>
        <w:spacing w:after="0"/>
        <w:rPr>
          <w:rFonts w:ascii="Proxima Nova Rg" w:hAnsi="Proxima Nova Rg" w:cs="Arial"/>
          <w:b/>
          <w:bCs/>
          <w:caps/>
          <w:color w:val="002060"/>
        </w:rPr>
      </w:pPr>
    </w:p>
    <w:p w14:paraId="60FAC834" w14:textId="77777777" w:rsidR="003843F8" w:rsidRDefault="003843F8" w:rsidP="006875F8">
      <w:pPr>
        <w:spacing w:after="0"/>
        <w:rPr>
          <w:rFonts w:ascii="Proxima Nova Rg" w:hAnsi="Proxima Nova Rg" w:cs="Arial"/>
          <w:b/>
          <w:bCs/>
          <w:caps/>
          <w:color w:val="002060"/>
        </w:rPr>
      </w:pPr>
    </w:p>
    <w:p w14:paraId="08CE02B9" w14:textId="77777777" w:rsidR="003843F8" w:rsidRDefault="003843F8" w:rsidP="006875F8">
      <w:pPr>
        <w:spacing w:after="0"/>
        <w:rPr>
          <w:rFonts w:ascii="Proxima Nova Rg" w:hAnsi="Proxima Nova Rg" w:cs="Arial"/>
          <w:b/>
          <w:bCs/>
          <w:caps/>
          <w:color w:val="002060"/>
        </w:rPr>
      </w:pPr>
    </w:p>
    <w:p w14:paraId="02ACECC0" w14:textId="624B355E" w:rsidR="00BF1A0F" w:rsidRPr="00BF1A0F" w:rsidRDefault="002A3B01" w:rsidP="006875F8">
      <w:pPr>
        <w:spacing w:after="0"/>
        <w:rPr>
          <w:sz w:val="22"/>
          <w:szCs w:val="22"/>
        </w:rPr>
      </w:pPr>
      <w:r w:rsidRPr="002A3B01">
        <w:rPr>
          <w:rFonts w:ascii="Proxima Nova Rg" w:hAnsi="Proxima Nova Rg" w:cs="Arial"/>
          <w:b/>
          <w:bCs/>
          <w:caps/>
          <w:color w:val="002060"/>
        </w:rPr>
        <w:t>F</w:t>
      </w:r>
      <w:r w:rsidRPr="002A3B01">
        <w:rPr>
          <w:rFonts w:ascii="Proxima Nova Rg" w:hAnsi="Proxima Nova Rg" w:cs="Arial"/>
          <w:b/>
          <w:bCs/>
          <w:color w:val="002060"/>
        </w:rPr>
        <w:t xml:space="preserve">or more information, visit </w:t>
      </w:r>
      <w:hyperlink r:id="rId16" w:history="1">
        <w:r w:rsidR="00554436" w:rsidRPr="004605EF">
          <w:rPr>
            <w:rStyle w:val="Hyperlink"/>
            <w:rFonts w:ascii="Proxima Nova Rg" w:hAnsi="Proxima Nova Rg" w:cs="Arial"/>
            <w:b/>
            <w:bCs/>
          </w:rPr>
          <w:t>www.bitcni.org.uk</w:t>
        </w:r>
      </w:hyperlink>
      <w:r w:rsidR="00554436">
        <w:rPr>
          <w:rFonts w:ascii="Proxima Nova Rg" w:hAnsi="Proxima Nova Rg" w:cs="Arial"/>
          <w:b/>
          <w:bCs/>
          <w:color w:val="002060"/>
        </w:rPr>
        <w:t xml:space="preserve"> or email info@bitcni.org.uk</w:t>
      </w:r>
    </w:p>
    <w:p w14:paraId="26056E75" w14:textId="6AB5027A" w:rsidR="00BF1A0F" w:rsidRPr="00BF1A0F" w:rsidRDefault="006A7750" w:rsidP="00BF1A0F">
      <w:pPr>
        <w:jc w:val="right"/>
        <w:rPr>
          <w:sz w:val="22"/>
          <w:szCs w:val="22"/>
        </w:rPr>
      </w:pPr>
      <w:r>
        <w:rPr>
          <w:rFonts w:ascii="Proxima Nova Cond Black" w:hAnsi="Proxima Nova Cond Black" w:cs="Arial"/>
          <w:b/>
          <w:bCs/>
          <w:caps/>
          <w:noProof/>
          <w:color w:val="223D74"/>
          <w:sz w:val="44"/>
          <w:szCs w:val="44"/>
        </w:rPr>
        <w:drawing>
          <wp:anchor distT="0" distB="0" distL="114300" distR="114300" simplePos="0" relativeHeight="251658245" behindDoc="0" locked="0" layoutInCell="1" allowOverlap="1" wp14:anchorId="65C8C39C" wp14:editId="29094939">
            <wp:simplePos x="0" y="0"/>
            <wp:positionH relativeFrom="margin">
              <wp:posOffset>-66675</wp:posOffset>
            </wp:positionH>
            <wp:positionV relativeFrom="paragraph">
              <wp:posOffset>434975</wp:posOffset>
            </wp:positionV>
            <wp:extent cx="1771650" cy="798195"/>
            <wp:effectExtent l="0" t="0" r="0" b="1905"/>
            <wp:wrapNone/>
            <wp:docPr id="8" name="Picture 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Br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0" cy="798195"/>
                    </a:xfrm>
                    <a:prstGeom prst="rect">
                      <a:avLst/>
                    </a:prstGeom>
                  </pic:spPr>
                </pic:pic>
              </a:graphicData>
            </a:graphic>
            <wp14:sizeRelH relativeFrom="page">
              <wp14:pctWidth>0</wp14:pctWidth>
            </wp14:sizeRelH>
            <wp14:sizeRelV relativeFrom="page">
              <wp14:pctHeight>0</wp14:pctHeight>
            </wp14:sizeRelV>
          </wp:anchor>
        </w:drawing>
      </w:r>
    </w:p>
    <w:sectPr w:rsidR="00BF1A0F" w:rsidRPr="00BF1A0F" w:rsidSect="00755713">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687E8" w14:textId="77777777" w:rsidR="007C48F2" w:rsidRDefault="007C48F2" w:rsidP="003034F0">
      <w:pPr>
        <w:spacing w:after="0" w:line="240" w:lineRule="auto"/>
      </w:pPr>
      <w:r>
        <w:separator/>
      </w:r>
    </w:p>
  </w:endnote>
  <w:endnote w:type="continuationSeparator" w:id="0">
    <w:p w14:paraId="614B4796" w14:textId="77777777" w:rsidR="007C48F2" w:rsidRDefault="007C48F2" w:rsidP="003034F0">
      <w:pPr>
        <w:spacing w:after="0" w:line="240" w:lineRule="auto"/>
      </w:pPr>
      <w:r>
        <w:continuationSeparator/>
      </w:r>
    </w:p>
  </w:endnote>
  <w:endnote w:type="continuationNotice" w:id="1">
    <w:p w14:paraId="2AB27A97" w14:textId="77777777" w:rsidR="007C48F2" w:rsidRDefault="007C48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Cond Black">
    <w:altName w:val="Tahoma"/>
    <w:charset w:val="00"/>
    <w:family w:val="auto"/>
    <w:pitch w:val="variable"/>
    <w:sig w:usb0="20000287" w:usb1="00000001" w:usb2="00000000" w:usb3="00000000" w:csb0="0000019F" w:csb1="00000000"/>
  </w:font>
  <w:font w:name="Proxima Nova Rg">
    <w:altName w:val="Candara"/>
    <w:panose1 w:val="00000000000000000000"/>
    <w:charset w:val="00"/>
    <w:family w:val="modern"/>
    <w:notTrueType/>
    <w:pitch w:val="variable"/>
    <w:sig w:usb0="00000001" w:usb1="5000E0FB" w:usb2="00000000" w:usb3="00000000" w:csb0="000001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C64BC" w14:textId="62370525" w:rsidR="00B66E83" w:rsidRDefault="00B66E83">
    <w:pPr>
      <w:pStyle w:val="Footer"/>
    </w:pPr>
  </w:p>
  <w:p w14:paraId="7ED31019" w14:textId="4C7EC39F" w:rsidR="00B1243C" w:rsidRPr="00BF1A0F" w:rsidRDefault="00B1243C" w:rsidP="00B1243C">
    <w:pPr>
      <w:pStyle w:val="Footer"/>
      <w:jc w:val="right"/>
      <w:rPr>
        <w:rFonts w:ascii="Proxima Nova Rg" w:hAnsi="Proxima Nova Rg"/>
        <w:b/>
        <w:bCs/>
        <w:color w:val="808080" w:themeColor="background1" w:themeShade="80"/>
      </w:rPr>
    </w:pPr>
    <w:r w:rsidRPr="00BF1A0F">
      <w:rPr>
        <w:rFonts w:ascii="Proxima Nova Rg" w:hAnsi="Proxima Nova Rg"/>
        <w:b/>
        <w:bCs/>
        <w:color w:val="808080" w:themeColor="background1" w:themeShade="80"/>
      </w:rPr>
      <w:t xml:space="preserve">Page </w:t>
    </w:r>
    <w:r w:rsidRPr="00BF1A0F">
      <w:rPr>
        <w:rFonts w:ascii="Proxima Nova Rg" w:hAnsi="Proxima Nova Rg"/>
        <w:b/>
        <w:bCs/>
        <w:color w:val="808080" w:themeColor="background1" w:themeShade="80"/>
      </w:rPr>
      <w:fldChar w:fldCharType="begin"/>
    </w:r>
    <w:r w:rsidRPr="00BF1A0F">
      <w:rPr>
        <w:rFonts w:ascii="Proxima Nova Rg" w:hAnsi="Proxima Nova Rg"/>
        <w:b/>
        <w:bCs/>
        <w:color w:val="808080" w:themeColor="background1" w:themeShade="80"/>
      </w:rPr>
      <w:instrText xml:space="preserve"> page</w:instrText>
    </w:r>
    <w:r w:rsidRPr="00BF1A0F">
      <w:rPr>
        <w:rFonts w:ascii="Proxima Nova Rg" w:hAnsi="Proxima Nova Rg"/>
        <w:b/>
        <w:bCs/>
        <w:color w:val="808080" w:themeColor="background1" w:themeShade="80"/>
      </w:rPr>
      <w:fldChar w:fldCharType="separate"/>
    </w:r>
    <w:r w:rsidR="00953EDD">
      <w:rPr>
        <w:rFonts w:ascii="Proxima Nova Rg" w:hAnsi="Proxima Nova Rg"/>
        <w:b/>
        <w:bCs/>
        <w:noProof/>
        <w:color w:val="808080" w:themeColor="background1" w:themeShade="80"/>
      </w:rPr>
      <w:t>1</w:t>
    </w:r>
    <w:r w:rsidRPr="00BF1A0F">
      <w:rPr>
        <w:rFonts w:ascii="Proxima Nova Rg" w:hAnsi="Proxima Nova Rg"/>
        <w:b/>
        <w:bCs/>
        <w:color w:val="808080" w:themeColor="background1" w:themeShade="80"/>
      </w:rPr>
      <w:fldChar w:fldCharType="end"/>
    </w:r>
  </w:p>
  <w:p w14:paraId="265CD8E7" w14:textId="0AA2A0CF" w:rsidR="00B66E83" w:rsidRPr="00BF1A0F" w:rsidRDefault="00B1243C" w:rsidP="00E47055">
    <w:pPr>
      <w:pStyle w:val="Footer"/>
      <w:jc w:val="right"/>
      <w:rPr>
        <w:rFonts w:ascii="Proxima Nova Rg" w:hAnsi="Proxima Nova Rg"/>
        <w:b/>
        <w:bCs/>
      </w:rPr>
    </w:pPr>
    <w:r w:rsidRPr="00BF1A0F">
      <w:rPr>
        <w:rFonts w:ascii="Proxima Nova Rg" w:hAnsi="Proxima Nova Rg"/>
        <w:b/>
        <w:bCs/>
        <w:color w:val="808080" w:themeColor="background1" w:themeShade="80"/>
      </w:rPr>
      <w:t xml:space="preserve">© Business in the Community </w:t>
    </w:r>
    <w:r w:rsidRPr="00BF1A0F">
      <w:rPr>
        <w:rFonts w:ascii="Proxima Nova Rg" w:hAnsi="Proxima Nova Rg"/>
        <w:b/>
        <w:bCs/>
        <w:color w:val="808080" w:themeColor="background1" w:themeShade="80"/>
      </w:rPr>
      <w:fldChar w:fldCharType="begin"/>
    </w:r>
    <w:r w:rsidRPr="00BF1A0F">
      <w:rPr>
        <w:rFonts w:ascii="Proxima Nova Rg" w:hAnsi="Proxima Nova Rg"/>
        <w:b/>
        <w:bCs/>
        <w:color w:val="808080" w:themeColor="background1" w:themeShade="80"/>
      </w:rPr>
      <w:instrText xml:space="preserve"> createdate \@ "yyyy" </w:instrText>
    </w:r>
    <w:r w:rsidRPr="00BF1A0F">
      <w:rPr>
        <w:rFonts w:ascii="Proxima Nova Rg" w:hAnsi="Proxima Nova Rg"/>
        <w:b/>
        <w:bCs/>
        <w:color w:val="808080" w:themeColor="background1" w:themeShade="80"/>
      </w:rPr>
      <w:fldChar w:fldCharType="separate"/>
    </w:r>
    <w:r w:rsidR="00BC1E50">
      <w:rPr>
        <w:rFonts w:ascii="Proxima Nova Rg" w:hAnsi="Proxima Nova Rg"/>
        <w:b/>
        <w:bCs/>
        <w:noProof/>
        <w:color w:val="808080" w:themeColor="background1" w:themeShade="80"/>
      </w:rPr>
      <w:t>2020</w:t>
    </w:r>
    <w:r w:rsidRPr="00BF1A0F">
      <w:rPr>
        <w:rFonts w:ascii="Proxima Nova Rg" w:hAnsi="Proxima Nova Rg"/>
        <w:b/>
        <w:bCs/>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0252A" w14:textId="77777777" w:rsidR="007C48F2" w:rsidRDefault="007C48F2" w:rsidP="003034F0">
      <w:pPr>
        <w:spacing w:after="0" w:line="240" w:lineRule="auto"/>
      </w:pPr>
      <w:r>
        <w:separator/>
      </w:r>
    </w:p>
  </w:footnote>
  <w:footnote w:type="continuationSeparator" w:id="0">
    <w:p w14:paraId="731030F3" w14:textId="77777777" w:rsidR="007C48F2" w:rsidRDefault="007C48F2" w:rsidP="003034F0">
      <w:pPr>
        <w:spacing w:after="0" w:line="240" w:lineRule="auto"/>
      </w:pPr>
      <w:r>
        <w:continuationSeparator/>
      </w:r>
    </w:p>
  </w:footnote>
  <w:footnote w:type="continuationNotice" w:id="1">
    <w:p w14:paraId="6BE36A2E" w14:textId="77777777" w:rsidR="007C48F2" w:rsidRDefault="007C48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9F7"/>
    <w:multiLevelType w:val="hybridMultilevel"/>
    <w:tmpl w:val="431E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E5545"/>
    <w:multiLevelType w:val="hybridMultilevel"/>
    <w:tmpl w:val="876A7BDA"/>
    <w:lvl w:ilvl="0" w:tplc="9A94C60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26FFE"/>
    <w:multiLevelType w:val="hybridMultilevel"/>
    <w:tmpl w:val="6BA63150"/>
    <w:lvl w:ilvl="0" w:tplc="43BE1C96">
      <w:start w:val="1"/>
      <w:numFmt w:val="bullet"/>
      <w:lvlText w:val=""/>
      <w:lvlJc w:val="left"/>
      <w:pPr>
        <w:ind w:left="720" w:hanging="360"/>
      </w:pPr>
      <w:rPr>
        <w:rFonts w:ascii="Symbol" w:hAnsi="Symbol" w:hint="default"/>
        <w:color w:val="EC007E"/>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55DA8"/>
    <w:multiLevelType w:val="hybridMultilevel"/>
    <w:tmpl w:val="7B9A3F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724BB8"/>
    <w:multiLevelType w:val="hybridMultilevel"/>
    <w:tmpl w:val="4086B74E"/>
    <w:lvl w:ilvl="0" w:tplc="5A96B822">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807A61"/>
    <w:multiLevelType w:val="hybridMultilevel"/>
    <w:tmpl w:val="775E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B1758"/>
    <w:multiLevelType w:val="hybridMultilevel"/>
    <w:tmpl w:val="96247DB2"/>
    <w:lvl w:ilvl="0" w:tplc="43BE1C96">
      <w:start w:val="1"/>
      <w:numFmt w:val="bullet"/>
      <w:lvlText w:val=""/>
      <w:lvlJc w:val="left"/>
      <w:pPr>
        <w:ind w:left="720" w:hanging="360"/>
      </w:pPr>
      <w:rPr>
        <w:rFonts w:ascii="Symbol" w:hAnsi="Symbol" w:hint="default"/>
        <w:color w:val="EC007E"/>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02C3F"/>
    <w:multiLevelType w:val="hybridMultilevel"/>
    <w:tmpl w:val="9D6A6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12BFC"/>
    <w:multiLevelType w:val="hybridMultilevel"/>
    <w:tmpl w:val="F6001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7630E"/>
    <w:multiLevelType w:val="hybridMultilevel"/>
    <w:tmpl w:val="4F08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255727"/>
    <w:multiLevelType w:val="hybridMultilevel"/>
    <w:tmpl w:val="5FCC793A"/>
    <w:lvl w:ilvl="0" w:tplc="5A96B822">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E13C39"/>
    <w:multiLevelType w:val="hybridMultilevel"/>
    <w:tmpl w:val="2326C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8F6331"/>
    <w:multiLevelType w:val="multilevel"/>
    <w:tmpl w:val="0809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9F6556"/>
    <w:multiLevelType w:val="hybridMultilevel"/>
    <w:tmpl w:val="81CAA806"/>
    <w:lvl w:ilvl="0" w:tplc="F55A104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091702"/>
    <w:multiLevelType w:val="hybridMultilevel"/>
    <w:tmpl w:val="DA569C66"/>
    <w:lvl w:ilvl="0" w:tplc="5A96B822">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7197F2D"/>
    <w:multiLevelType w:val="hybridMultilevel"/>
    <w:tmpl w:val="42682228"/>
    <w:lvl w:ilvl="0" w:tplc="0A70DE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2A2D11"/>
    <w:multiLevelType w:val="hybridMultilevel"/>
    <w:tmpl w:val="4FE20634"/>
    <w:lvl w:ilvl="0" w:tplc="33EC5FCE">
      <w:start w:val="1"/>
      <w:numFmt w:val="bullet"/>
      <w:lvlText w:val=""/>
      <w:lvlJc w:val="left"/>
      <w:pPr>
        <w:ind w:left="720" w:hanging="360"/>
      </w:pPr>
      <w:rPr>
        <w:rFonts w:ascii="Symbol" w:hAnsi="Symbol" w:cs="Symbol" w:hint="default"/>
        <w:color w:val="E60092"/>
      </w:rPr>
    </w:lvl>
    <w:lvl w:ilvl="1" w:tplc="A93259CC">
      <w:start w:val="1"/>
      <w:numFmt w:val="bullet"/>
      <w:lvlText w:val=""/>
      <w:lvlJc w:val="left"/>
      <w:pPr>
        <w:ind w:left="1440" w:hanging="360"/>
      </w:pPr>
      <w:rPr>
        <w:rFonts w:ascii="Symbol" w:hAnsi="Symbol" w:cs="Symbol" w:hint="default"/>
        <w:color w:val="FFC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B202C3"/>
    <w:multiLevelType w:val="hybridMultilevel"/>
    <w:tmpl w:val="5FFE199C"/>
    <w:lvl w:ilvl="0" w:tplc="5A96B822">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BA2444"/>
    <w:multiLevelType w:val="hybridMultilevel"/>
    <w:tmpl w:val="FFB43738"/>
    <w:lvl w:ilvl="0" w:tplc="9A94C60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7"/>
  </w:num>
  <w:num w:numId="4">
    <w:abstractNumId w:val="1"/>
  </w:num>
  <w:num w:numId="5">
    <w:abstractNumId w:val="18"/>
  </w:num>
  <w:num w:numId="6">
    <w:abstractNumId w:val="15"/>
  </w:num>
  <w:num w:numId="7">
    <w:abstractNumId w:val="4"/>
  </w:num>
  <w:num w:numId="8">
    <w:abstractNumId w:val="11"/>
  </w:num>
  <w:num w:numId="9">
    <w:abstractNumId w:val="16"/>
  </w:num>
  <w:num w:numId="10">
    <w:abstractNumId w:val="10"/>
  </w:num>
  <w:num w:numId="11">
    <w:abstractNumId w:val="12"/>
  </w:num>
  <w:num w:numId="12">
    <w:abstractNumId w:val="8"/>
  </w:num>
  <w:num w:numId="13">
    <w:abstractNumId w:val="0"/>
  </w:num>
  <w:num w:numId="14">
    <w:abstractNumId w:val="9"/>
  </w:num>
  <w:num w:numId="15">
    <w:abstractNumId w:val="5"/>
  </w:num>
  <w:num w:numId="16">
    <w:abstractNumId w:val="7"/>
  </w:num>
  <w:num w:numId="17">
    <w:abstractNumId w:val="6"/>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9E"/>
    <w:rsid w:val="000103DC"/>
    <w:rsid w:val="00010F75"/>
    <w:rsid w:val="000163AA"/>
    <w:rsid w:val="000313C1"/>
    <w:rsid w:val="00036CFA"/>
    <w:rsid w:val="0004511E"/>
    <w:rsid w:val="00055E70"/>
    <w:rsid w:val="00067283"/>
    <w:rsid w:val="0006761F"/>
    <w:rsid w:val="00072566"/>
    <w:rsid w:val="00076A80"/>
    <w:rsid w:val="00076DA5"/>
    <w:rsid w:val="00084441"/>
    <w:rsid w:val="00094D09"/>
    <w:rsid w:val="000A20AF"/>
    <w:rsid w:val="000C3041"/>
    <w:rsid w:val="000C344D"/>
    <w:rsid w:val="000D5003"/>
    <w:rsid w:val="000D624D"/>
    <w:rsid w:val="000E38A9"/>
    <w:rsid w:val="000F1981"/>
    <w:rsid w:val="000F6717"/>
    <w:rsid w:val="0010027A"/>
    <w:rsid w:val="0010154D"/>
    <w:rsid w:val="0010179F"/>
    <w:rsid w:val="001055F5"/>
    <w:rsid w:val="00110883"/>
    <w:rsid w:val="00110D36"/>
    <w:rsid w:val="001121D1"/>
    <w:rsid w:val="001436B8"/>
    <w:rsid w:val="0014512C"/>
    <w:rsid w:val="00145502"/>
    <w:rsid w:val="001467F5"/>
    <w:rsid w:val="00147D04"/>
    <w:rsid w:val="00160DA5"/>
    <w:rsid w:val="00185E7C"/>
    <w:rsid w:val="0019507B"/>
    <w:rsid w:val="001A4B2A"/>
    <w:rsid w:val="001B4350"/>
    <w:rsid w:val="001C1A52"/>
    <w:rsid w:val="001C273C"/>
    <w:rsid w:val="001C69B0"/>
    <w:rsid w:val="001D11D6"/>
    <w:rsid w:val="001D2E88"/>
    <w:rsid w:val="001D3E2D"/>
    <w:rsid w:val="00206BC0"/>
    <w:rsid w:val="00207E00"/>
    <w:rsid w:val="002129C8"/>
    <w:rsid w:val="002278CB"/>
    <w:rsid w:val="00232F02"/>
    <w:rsid w:val="002334E0"/>
    <w:rsid w:val="002379CE"/>
    <w:rsid w:val="00241EAE"/>
    <w:rsid w:val="002469D9"/>
    <w:rsid w:val="00262567"/>
    <w:rsid w:val="00275940"/>
    <w:rsid w:val="00280CB1"/>
    <w:rsid w:val="00290F3A"/>
    <w:rsid w:val="00291771"/>
    <w:rsid w:val="002967B8"/>
    <w:rsid w:val="002A2FC4"/>
    <w:rsid w:val="002A3B01"/>
    <w:rsid w:val="002A6F83"/>
    <w:rsid w:val="002B5F8D"/>
    <w:rsid w:val="002D1A81"/>
    <w:rsid w:val="002D3D69"/>
    <w:rsid w:val="002D7F40"/>
    <w:rsid w:val="002E2C31"/>
    <w:rsid w:val="002F3DD8"/>
    <w:rsid w:val="002F6053"/>
    <w:rsid w:val="003034F0"/>
    <w:rsid w:val="00310F1D"/>
    <w:rsid w:val="0032039C"/>
    <w:rsid w:val="00327FCE"/>
    <w:rsid w:val="00335489"/>
    <w:rsid w:val="003507D7"/>
    <w:rsid w:val="0035240E"/>
    <w:rsid w:val="00366130"/>
    <w:rsid w:val="0037567D"/>
    <w:rsid w:val="003843F8"/>
    <w:rsid w:val="00391A1E"/>
    <w:rsid w:val="00393493"/>
    <w:rsid w:val="003972E1"/>
    <w:rsid w:val="003A301A"/>
    <w:rsid w:val="003A3851"/>
    <w:rsid w:val="003C06A7"/>
    <w:rsid w:val="003C1612"/>
    <w:rsid w:val="003C5C5F"/>
    <w:rsid w:val="003C7A25"/>
    <w:rsid w:val="003E0837"/>
    <w:rsid w:val="003E5CA4"/>
    <w:rsid w:val="003F4293"/>
    <w:rsid w:val="00403A03"/>
    <w:rsid w:val="00420E64"/>
    <w:rsid w:val="004268CB"/>
    <w:rsid w:val="00432D27"/>
    <w:rsid w:val="0043358C"/>
    <w:rsid w:val="00436129"/>
    <w:rsid w:val="0044431A"/>
    <w:rsid w:val="0044518D"/>
    <w:rsid w:val="00456FD3"/>
    <w:rsid w:val="00460EEE"/>
    <w:rsid w:val="00463328"/>
    <w:rsid w:val="00463A6A"/>
    <w:rsid w:val="0048065B"/>
    <w:rsid w:val="0048188B"/>
    <w:rsid w:val="00485707"/>
    <w:rsid w:val="00494432"/>
    <w:rsid w:val="004B101E"/>
    <w:rsid w:val="004B49C8"/>
    <w:rsid w:val="004D5139"/>
    <w:rsid w:val="004E07D4"/>
    <w:rsid w:val="004F3BD7"/>
    <w:rsid w:val="004F46D9"/>
    <w:rsid w:val="00500F52"/>
    <w:rsid w:val="005213B3"/>
    <w:rsid w:val="00523FB8"/>
    <w:rsid w:val="00526E89"/>
    <w:rsid w:val="005271A0"/>
    <w:rsid w:val="005272EE"/>
    <w:rsid w:val="00530C9E"/>
    <w:rsid w:val="00531BA0"/>
    <w:rsid w:val="005460A9"/>
    <w:rsid w:val="005502B5"/>
    <w:rsid w:val="00554436"/>
    <w:rsid w:val="00555C85"/>
    <w:rsid w:val="00557FE8"/>
    <w:rsid w:val="00560505"/>
    <w:rsid w:val="0057213A"/>
    <w:rsid w:val="005804F5"/>
    <w:rsid w:val="00581320"/>
    <w:rsid w:val="00585ACD"/>
    <w:rsid w:val="005912AF"/>
    <w:rsid w:val="00591D63"/>
    <w:rsid w:val="00594541"/>
    <w:rsid w:val="005A4AAF"/>
    <w:rsid w:val="005B644C"/>
    <w:rsid w:val="005C211E"/>
    <w:rsid w:val="005E2328"/>
    <w:rsid w:val="005E520F"/>
    <w:rsid w:val="005E6E5E"/>
    <w:rsid w:val="006013F7"/>
    <w:rsid w:val="00603C79"/>
    <w:rsid w:val="0060545B"/>
    <w:rsid w:val="00611510"/>
    <w:rsid w:val="00612846"/>
    <w:rsid w:val="0062258B"/>
    <w:rsid w:val="00624664"/>
    <w:rsid w:val="006268B0"/>
    <w:rsid w:val="006301B1"/>
    <w:rsid w:val="00640682"/>
    <w:rsid w:val="00644E8E"/>
    <w:rsid w:val="00647689"/>
    <w:rsid w:val="006528B5"/>
    <w:rsid w:val="00655298"/>
    <w:rsid w:val="00660B66"/>
    <w:rsid w:val="00667532"/>
    <w:rsid w:val="00676CF8"/>
    <w:rsid w:val="0068173C"/>
    <w:rsid w:val="00682546"/>
    <w:rsid w:val="0068525F"/>
    <w:rsid w:val="006864B8"/>
    <w:rsid w:val="006875F8"/>
    <w:rsid w:val="006901B8"/>
    <w:rsid w:val="00690907"/>
    <w:rsid w:val="0069245D"/>
    <w:rsid w:val="00693155"/>
    <w:rsid w:val="00696AA9"/>
    <w:rsid w:val="006A2021"/>
    <w:rsid w:val="006A7750"/>
    <w:rsid w:val="006A7DD9"/>
    <w:rsid w:val="006C2589"/>
    <w:rsid w:val="006D069F"/>
    <w:rsid w:val="006D2923"/>
    <w:rsid w:val="006D7591"/>
    <w:rsid w:val="006E02A9"/>
    <w:rsid w:val="006E2482"/>
    <w:rsid w:val="006E4AB6"/>
    <w:rsid w:val="006F7E10"/>
    <w:rsid w:val="00710548"/>
    <w:rsid w:val="00710731"/>
    <w:rsid w:val="00713780"/>
    <w:rsid w:val="00721B38"/>
    <w:rsid w:val="0072645E"/>
    <w:rsid w:val="00726A00"/>
    <w:rsid w:val="007302C1"/>
    <w:rsid w:val="0073099D"/>
    <w:rsid w:val="007336DB"/>
    <w:rsid w:val="007402A6"/>
    <w:rsid w:val="00740CC2"/>
    <w:rsid w:val="00741165"/>
    <w:rsid w:val="00744F1D"/>
    <w:rsid w:val="007451E3"/>
    <w:rsid w:val="007505EC"/>
    <w:rsid w:val="00752440"/>
    <w:rsid w:val="00754868"/>
    <w:rsid w:val="00755713"/>
    <w:rsid w:val="00766032"/>
    <w:rsid w:val="00771104"/>
    <w:rsid w:val="00774851"/>
    <w:rsid w:val="0077680D"/>
    <w:rsid w:val="007812CB"/>
    <w:rsid w:val="00790AE3"/>
    <w:rsid w:val="007B3943"/>
    <w:rsid w:val="007B49BA"/>
    <w:rsid w:val="007B6B6C"/>
    <w:rsid w:val="007C48F2"/>
    <w:rsid w:val="007D0E15"/>
    <w:rsid w:val="007D34E3"/>
    <w:rsid w:val="007E0846"/>
    <w:rsid w:val="007E584C"/>
    <w:rsid w:val="007F4D07"/>
    <w:rsid w:val="00807A3A"/>
    <w:rsid w:val="008214C8"/>
    <w:rsid w:val="00827292"/>
    <w:rsid w:val="00827D09"/>
    <w:rsid w:val="00831CA0"/>
    <w:rsid w:val="008345A4"/>
    <w:rsid w:val="00835B70"/>
    <w:rsid w:val="008367C4"/>
    <w:rsid w:val="0085152C"/>
    <w:rsid w:val="0085509E"/>
    <w:rsid w:val="00857A21"/>
    <w:rsid w:val="00861496"/>
    <w:rsid w:val="008710FE"/>
    <w:rsid w:val="00871287"/>
    <w:rsid w:val="00876167"/>
    <w:rsid w:val="008839A0"/>
    <w:rsid w:val="00892425"/>
    <w:rsid w:val="00895885"/>
    <w:rsid w:val="008A0BE7"/>
    <w:rsid w:val="008A3E33"/>
    <w:rsid w:val="008A6E92"/>
    <w:rsid w:val="008A6F31"/>
    <w:rsid w:val="008B09F7"/>
    <w:rsid w:val="008B635E"/>
    <w:rsid w:val="008D0C3D"/>
    <w:rsid w:val="008F3E2C"/>
    <w:rsid w:val="00906CAB"/>
    <w:rsid w:val="0091106B"/>
    <w:rsid w:val="009135B0"/>
    <w:rsid w:val="00913C9C"/>
    <w:rsid w:val="00913E5C"/>
    <w:rsid w:val="0092068A"/>
    <w:rsid w:val="009237F8"/>
    <w:rsid w:val="0093371F"/>
    <w:rsid w:val="00934A42"/>
    <w:rsid w:val="0093775F"/>
    <w:rsid w:val="00940882"/>
    <w:rsid w:val="00941636"/>
    <w:rsid w:val="00942037"/>
    <w:rsid w:val="00953EDD"/>
    <w:rsid w:val="00966768"/>
    <w:rsid w:val="00970307"/>
    <w:rsid w:val="00971B7F"/>
    <w:rsid w:val="00976D9C"/>
    <w:rsid w:val="0098108E"/>
    <w:rsid w:val="00987452"/>
    <w:rsid w:val="00991E54"/>
    <w:rsid w:val="00997482"/>
    <w:rsid w:val="009A320A"/>
    <w:rsid w:val="009A4D87"/>
    <w:rsid w:val="009A72CD"/>
    <w:rsid w:val="009B4A3B"/>
    <w:rsid w:val="009B6B0C"/>
    <w:rsid w:val="009C3C05"/>
    <w:rsid w:val="009C7905"/>
    <w:rsid w:val="009F02ED"/>
    <w:rsid w:val="009F1AB6"/>
    <w:rsid w:val="009F5CE5"/>
    <w:rsid w:val="00A01AE3"/>
    <w:rsid w:val="00A04D57"/>
    <w:rsid w:val="00A14153"/>
    <w:rsid w:val="00A20B31"/>
    <w:rsid w:val="00A243C8"/>
    <w:rsid w:val="00A32743"/>
    <w:rsid w:val="00A34EB0"/>
    <w:rsid w:val="00A45110"/>
    <w:rsid w:val="00A464B0"/>
    <w:rsid w:val="00A53298"/>
    <w:rsid w:val="00A57D1C"/>
    <w:rsid w:val="00A606ED"/>
    <w:rsid w:val="00A65974"/>
    <w:rsid w:val="00A670AB"/>
    <w:rsid w:val="00A749E2"/>
    <w:rsid w:val="00A7714A"/>
    <w:rsid w:val="00A93143"/>
    <w:rsid w:val="00AB20C6"/>
    <w:rsid w:val="00AD307E"/>
    <w:rsid w:val="00AD418B"/>
    <w:rsid w:val="00AD516A"/>
    <w:rsid w:val="00AD69BB"/>
    <w:rsid w:val="00AE6A42"/>
    <w:rsid w:val="00AF0E4F"/>
    <w:rsid w:val="00B1243C"/>
    <w:rsid w:val="00B322F6"/>
    <w:rsid w:val="00B327B6"/>
    <w:rsid w:val="00B411FB"/>
    <w:rsid w:val="00B45D7A"/>
    <w:rsid w:val="00B460E4"/>
    <w:rsid w:val="00B507C2"/>
    <w:rsid w:val="00B54D7A"/>
    <w:rsid w:val="00B60D8D"/>
    <w:rsid w:val="00B61A29"/>
    <w:rsid w:val="00B65438"/>
    <w:rsid w:val="00B66E83"/>
    <w:rsid w:val="00B72C3A"/>
    <w:rsid w:val="00B74EFE"/>
    <w:rsid w:val="00B755B1"/>
    <w:rsid w:val="00B818A6"/>
    <w:rsid w:val="00B876B7"/>
    <w:rsid w:val="00B90D70"/>
    <w:rsid w:val="00B93605"/>
    <w:rsid w:val="00B93F6C"/>
    <w:rsid w:val="00B979BE"/>
    <w:rsid w:val="00BA3F73"/>
    <w:rsid w:val="00BB4DD4"/>
    <w:rsid w:val="00BB520A"/>
    <w:rsid w:val="00BB64C6"/>
    <w:rsid w:val="00BC1304"/>
    <w:rsid w:val="00BC1E50"/>
    <w:rsid w:val="00BC413E"/>
    <w:rsid w:val="00BE0928"/>
    <w:rsid w:val="00BE0B51"/>
    <w:rsid w:val="00BE197F"/>
    <w:rsid w:val="00BF1A0F"/>
    <w:rsid w:val="00BF5843"/>
    <w:rsid w:val="00C04F0F"/>
    <w:rsid w:val="00C06992"/>
    <w:rsid w:val="00C1350C"/>
    <w:rsid w:val="00C15ABF"/>
    <w:rsid w:val="00C32A16"/>
    <w:rsid w:val="00C34D5B"/>
    <w:rsid w:val="00C4077D"/>
    <w:rsid w:val="00C43447"/>
    <w:rsid w:val="00C528F7"/>
    <w:rsid w:val="00C63F57"/>
    <w:rsid w:val="00C657DD"/>
    <w:rsid w:val="00C710D9"/>
    <w:rsid w:val="00C758CF"/>
    <w:rsid w:val="00C96B75"/>
    <w:rsid w:val="00CA521A"/>
    <w:rsid w:val="00CB2446"/>
    <w:rsid w:val="00CB3717"/>
    <w:rsid w:val="00CB6BF5"/>
    <w:rsid w:val="00CC11CA"/>
    <w:rsid w:val="00CC44DE"/>
    <w:rsid w:val="00CC6A29"/>
    <w:rsid w:val="00CD794F"/>
    <w:rsid w:val="00CE176F"/>
    <w:rsid w:val="00CE340B"/>
    <w:rsid w:val="00CF1DD0"/>
    <w:rsid w:val="00D100D6"/>
    <w:rsid w:val="00D10AC0"/>
    <w:rsid w:val="00D14D81"/>
    <w:rsid w:val="00D15D06"/>
    <w:rsid w:val="00D224E3"/>
    <w:rsid w:val="00D671EA"/>
    <w:rsid w:val="00DA09B3"/>
    <w:rsid w:val="00DB2E6A"/>
    <w:rsid w:val="00DB4506"/>
    <w:rsid w:val="00DB4DE4"/>
    <w:rsid w:val="00DD1945"/>
    <w:rsid w:val="00DE1973"/>
    <w:rsid w:val="00DE32E6"/>
    <w:rsid w:val="00DE5715"/>
    <w:rsid w:val="00DE5C69"/>
    <w:rsid w:val="00DF00D6"/>
    <w:rsid w:val="00E0023B"/>
    <w:rsid w:val="00E02FDE"/>
    <w:rsid w:val="00E03C02"/>
    <w:rsid w:val="00E076C7"/>
    <w:rsid w:val="00E215C5"/>
    <w:rsid w:val="00E323BC"/>
    <w:rsid w:val="00E33273"/>
    <w:rsid w:val="00E3390D"/>
    <w:rsid w:val="00E40EAF"/>
    <w:rsid w:val="00E47055"/>
    <w:rsid w:val="00E4709A"/>
    <w:rsid w:val="00E55C44"/>
    <w:rsid w:val="00E617F1"/>
    <w:rsid w:val="00E6220E"/>
    <w:rsid w:val="00E75B1E"/>
    <w:rsid w:val="00E84E0C"/>
    <w:rsid w:val="00E85C12"/>
    <w:rsid w:val="00E91613"/>
    <w:rsid w:val="00E9286A"/>
    <w:rsid w:val="00EA2F64"/>
    <w:rsid w:val="00EB01ED"/>
    <w:rsid w:val="00EC16DF"/>
    <w:rsid w:val="00EC3B5E"/>
    <w:rsid w:val="00EC6C28"/>
    <w:rsid w:val="00ED22C3"/>
    <w:rsid w:val="00ED55B5"/>
    <w:rsid w:val="00ED56FD"/>
    <w:rsid w:val="00ED5DA3"/>
    <w:rsid w:val="00ED6241"/>
    <w:rsid w:val="00EE2ED7"/>
    <w:rsid w:val="00EE4566"/>
    <w:rsid w:val="00EE66A1"/>
    <w:rsid w:val="00EE6ED4"/>
    <w:rsid w:val="00EF04C2"/>
    <w:rsid w:val="00EF3C72"/>
    <w:rsid w:val="00EF64B3"/>
    <w:rsid w:val="00F00FAD"/>
    <w:rsid w:val="00F00FFF"/>
    <w:rsid w:val="00F10DD3"/>
    <w:rsid w:val="00F14694"/>
    <w:rsid w:val="00F17B87"/>
    <w:rsid w:val="00F725D0"/>
    <w:rsid w:val="00F85C90"/>
    <w:rsid w:val="00F87650"/>
    <w:rsid w:val="00FA068B"/>
    <w:rsid w:val="00FA37DA"/>
    <w:rsid w:val="00FB2BCE"/>
    <w:rsid w:val="00FB33F3"/>
    <w:rsid w:val="00FD395E"/>
    <w:rsid w:val="00FF2C55"/>
    <w:rsid w:val="00FF5934"/>
    <w:rsid w:val="01FEE344"/>
    <w:rsid w:val="02457270"/>
    <w:rsid w:val="0317A69C"/>
    <w:rsid w:val="05C83044"/>
    <w:rsid w:val="06469E1F"/>
    <w:rsid w:val="081F253A"/>
    <w:rsid w:val="0922B98F"/>
    <w:rsid w:val="0AC103AA"/>
    <w:rsid w:val="0B34D3CC"/>
    <w:rsid w:val="0DA44390"/>
    <w:rsid w:val="0DCFC57B"/>
    <w:rsid w:val="0E061D60"/>
    <w:rsid w:val="1050CE2E"/>
    <w:rsid w:val="143D9805"/>
    <w:rsid w:val="1537F666"/>
    <w:rsid w:val="1578DB09"/>
    <w:rsid w:val="15797727"/>
    <w:rsid w:val="16C453C2"/>
    <w:rsid w:val="172BEE01"/>
    <w:rsid w:val="178E9523"/>
    <w:rsid w:val="17CB844F"/>
    <w:rsid w:val="18B81E53"/>
    <w:rsid w:val="1B450330"/>
    <w:rsid w:val="1C16681C"/>
    <w:rsid w:val="1CD63C26"/>
    <w:rsid w:val="1DC9D362"/>
    <w:rsid w:val="1F2F83AC"/>
    <w:rsid w:val="210458E1"/>
    <w:rsid w:val="22557A96"/>
    <w:rsid w:val="22617432"/>
    <w:rsid w:val="24CD0850"/>
    <w:rsid w:val="26254DDB"/>
    <w:rsid w:val="268D9805"/>
    <w:rsid w:val="27578164"/>
    <w:rsid w:val="277F4033"/>
    <w:rsid w:val="2853F75D"/>
    <w:rsid w:val="29835ED1"/>
    <w:rsid w:val="2AAD2D3E"/>
    <w:rsid w:val="313EE924"/>
    <w:rsid w:val="32DE782B"/>
    <w:rsid w:val="33EF3D70"/>
    <w:rsid w:val="3660D9EE"/>
    <w:rsid w:val="368E54A3"/>
    <w:rsid w:val="36FA4B65"/>
    <w:rsid w:val="37CAF94F"/>
    <w:rsid w:val="381AC244"/>
    <w:rsid w:val="38C8E164"/>
    <w:rsid w:val="39D534AA"/>
    <w:rsid w:val="3A744D52"/>
    <w:rsid w:val="3A956947"/>
    <w:rsid w:val="3DDE5A7C"/>
    <w:rsid w:val="3EA7C747"/>
    <w:rsid w:val="4042D733"/>
    <w:rsid w:val="426BEC5E"/>
    <w:rsid w:val="432166FE"/>
    <w:rsid w:val="433DCC00"/>
    <w:rsid w:val="4696AFEC"/>
    <w:rsid w:val="46A6D3EC"/>
    <w:rsid w:val="46DB3055"/>
    <w:rsid w:val="4745A803"/>
    <w:rsid w:val="485151CC"/>
    <w:rsid w:val="48BC6E2B"/>
    <w:rsid w:val="48CDBCCF"/>
    <w:rsid w:val="48F78A60"/>
    <w:rsid w:val="497A7822"/>
    <w:rsid w:val="4A0D88D6"/>
    <w:rsid w:val="4A323364"/>
    <w:rsid w:val="4B8D000F"/>
    <w:rsid w:val="4C8E4F50"/>
    <w:rsid w:val="4D25554F"/>
    <w:rsid w:val="4DC0E3A6"/>
    <w:rsid w:val="4F0C3DEE"/>
    <w:rsid w:val="4F4C1F5D"/>
    <w:rsid w:val="515D397F"/>
    <w:rsid w:val="581436B1"/>
    <w:rsid w:val="5867DE5A"/>
    <w:rsid w:val="5950B6D4"/>
    <w:rsid w:val="59EFA270"/>
    <w:rsid w:val="5AC84735"/>
    <w:rsid w:val="5B6E3097"/>
    <w:rsid w:val="5B6E6B43"/>
    <w:rsid w:val="5DC929BA"/>
    <w:rsid w:val="5EEC392B"/>
    <w:rsid w:val="62A8C894"/>
    <w:rsid w:val="633B1287"/>
    <w:rsid w:val="650BA36F"/>
    <w:rsid w:val="65EAAC0D"/>
    <w:rsid w:val="689725C8"/>
    <w:rsid w:val="68E08226"/>
    <w:rsid w:val="6C71DC66"/>
    <w:rsid w:val="6CDB1266"/>
    <w:rsid w:val="6E0121C1"/>
    <w:rsid w:val="6E751A7D"/>
    <w:rsid w:val="6F41025E"/>
    <w:rsid w:val="70BBCB75"/>
    <w:rsid w:val="71973CE5"/>
    <w:rsid w:val="73E808E8"/>
    <w:rsid w:val="74ED3F91"/>
    <w:rsid w:val="76231AF6"/>
    <w:rsid w:val="76272C08"/>
    <w:rsid w:val="778856FF"/>
    <w:rsid w:val="79773C4D"/>
    <w:rsid w:val="7A0CC48C"/>
    <w:rsid w:val="7AEA7DD4"/>
    <w:rsid w:val="7BD907D6"/>
    <w:rsid w:val="7D3926BB"/>
    <w:rsid w:val="7D6E929B"/>
    <w:rsid w:val="7F1A011B"/>
    <w:rsid w:val="7F7870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027591"/>
  <w15:chartTrackingRefBased/>
  <w15:docId w15:val="{FE9F1AB4-FF9F-43B6-8B7E-CCFBCDF6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9E"/>
    <w:pPr>
      <w:spacing w:after="240" w:line="288" w:lineRule="auto"/>
    </w:pPr>
    <w:rPr>
      <w:rFonts w:eastAsia="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05EC"/>
    <w:rPr>
      <w:color w:val="0563C1" w:themeColor="hyperlink"/>
      <w:u w:val="single"/>
    </w:rPr>
  </w:style>
  <w:style w:type="character" w:customStyle="1" w:styleId="UnresolvedMention">
    <w:name w:val="Unresolved Mention"/>
    <w:basedOn w:val="DefaultParagraphFont"/>
    <w:uiPriority w:val="99"/>
    <w:unhideWhenUsed/>
    <w:rsid w:val="007505EC"/>
    <w:rPr>
      <w:color w:val="605E5C"/>
      <w:shd w:val="clear" w:color="auto" w:fill="E1DFDD"/>
    </w:rPr>
  </w:style>
  <w:style w:type="paragraph" w:styleId="ListParagraph">
    <w:name w:val="List Paragraph"/>
    <w:basedOn w:val="Normal"/>
    <w:uiPriority w:val="34"/>
    <w:qFormat/>
    <w:rsid w:val="000F6717"/>
    <w:pPr>
      <w:ind w:left="720"/>
      <w:contextualSpacing/>
    </w:pPr>
  </w:style>
  <w:style w:type="paragraph" w:styleId="FootnoteText">
    <w:name w:val="footnote text"/>
    <w:basedOn w:val="Normal"/>
    <w:link w:val="FootnoteTextChar"/>
    <w:uiPriority w:val="99"/>
    <w:semiHidden/>
    <w:unhideWhenUsed/>
    <w:rsid w:val="003034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34F0"/>
    <w:rPr>
      <w:rFonts w:eastAsia="Times New Roman"/>
      <w:sz w:val="20"/>
      <w:szCs w:val="20"/>
      <w:lang w:eastAsia="en-GB"/>
    </w:rPr>
  </w:style>
  <w:style w:type="character" w:styleId="FootnoteReference">
    <w:name w:val="footnote reference"/>
    <w:basedOn w:val="DefaultParagraphFont"/>
    <w:uiPriority w:val="99"/>
    <w:semiHidden/>
    <w:unhideWhenUsed/>
    <w:rsid w:val="003034F0"/>
    <w:rPr>
      <w:vertAlign w:val="superscript"/>
    </w:rPr>
  </w:style>
  <w:style w:type="character" w:styleId="FollowedHyperlink">
    <w:name w:val="FollowedHyperlink"/>
    <w:basedOn w:val="DefaultParagraphFont"/>
    <w:uiPriority w:val="99"/>
    <w:semiHidden/>
    <w:unhideWhenUsed/>
    <w:rsid w:val="00682546"/>
    <w:rPr>
      <w:color w:val="954F72" w:themeColor="followedHyperlink"/>
      <w:u w:val="single"/>
    </w:rPr>
  </w:style>
  <w:style w:type="paragraph" w:styleId="BalloonText">
    <w:name w:val="Balloon Text"/>
    <w:basedOn w:val="Normal"/>
    <w:link w:val="BalloonTextChar"/>
    <w:uiPriority w:val="99"/>
    <w:semiHidden/>
    <w:unhideWhenUsed/>
    <w:rsid w:val="00EC3B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B5E"/>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9F02ED"/>
    <w:rPr>
      <w:sz w:val="16"/>
      <w:szCs w:val="16"/>
    </w:rPr>
  </w:style>
  <w:style w:type="paragraph" w:styleId="CommentText">
    <w:name w:val="annotation text"/>
    <w:basedOn w:val="Normal"/>
    <w:link w:val="CommentTextChar"/>
    <w:uiPriority w:val="99"/>
    <w:semiHidden/>
    <w:unhideWhenUsed/>
    <w:rsid w:val="009F02ED"/>
    <w:pPr>
      <w:spacing w:line="240" w:lineRule="auto"/>
    </w:pPr>
    <w:rPr>
      <w:sz w:val="20"/>
      <w:szCs w:val="20"/>
    </w:rPr>
  </w:style>
  <w:style w:type="character" w:customStyle="1" w:styleId="CommentTextChar">
    <w:name w:val="Comment Text Char"/>
    <w:basedOn w:val="DefaultParagraphFont"/>
    <w:link w:val="CommentText"/>
    <w:uiPriority w:val="99"/>
    <w:semiHidden/>
    <w:rsid w:val="009F02ED"/>
    <w:rPr>
      <w:rFonts w:eastAsia="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F02ED"/>
    <w:rPr>
      <w:b/>
      <w:bCs/>
    </w:rPr>
  </w:style>
  <w:style w:type="character" w:customStyle="1" w:styleId="CommentSubjectChar">
    <w:name w:val="Comment Subject Char"/>
    <w:basedOn w:val="CommentTextChar"/>
    <w:link w:val="CommentSubject"/>
    <w:uiPriority w:val="99"/>
    <w:semiHidden/>
    <w:rsid w:val="009F02ED"/>
    <w:rPr>
      <w:rFonts w:eastAsia="Times New Roman"/>
      <w:b/>
      <w:bCs/>
      <w:sz w:val="20"/>
      <w:szCs w:val="20"/>
      <w:lang w:eastAsia="en-GB"/>
    </w:rPr>
  </w:style>
  <w:style w:type="character" w:customStyle="1" w:styleId="Mention">
    <w:name w:val="Mention"/>
    <w:basedOn w:val="DefaultParagraphFont"/>
    <w:uiPriority w:val="99"/>
    <w:unhideWhenUsed/>
    <w:rsid w:val="00E323BC"/>
    <w:rPr>
      <w:color w:val="2B579A"/>
      <w:shd w:val="clear" w:color="auto" w:fill="E1DFDD"/>
    </w:rPr>
  </w:style>
  <w:style w:type="paragraph" w:styleId="Header">
    <w:name w:val="header"/>
    <w:basedOn w:val="Normal"/>
    <w:link w:val="HeaderChar"/>
    <w:uiPriority w:val="99"/>
    <w:unhideWhenUsed/>
    <w:rsid w:val="00966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768"/>
    <w:rPr>
      <w:rFonts w:eastAsia="Times New Roman"/>
      <w:sz w:val="24"/>
      <w:szCs w:val="24"/>
      <w:lang w:eastAsia="en-GB"/>
    </w:rPr>
  </w:style>
  <w:style w:type="paragraph" w:styleId="Footer">
    <w:name w:val="footer"/>
    <w:basedOn w:val="Normal"/>
    <w:link w:val="FooterChar"/>
    <w:unhideWhenUsed/>
    <w:rsid w:val="00966768"/>
    <w:pPr>
      <w:tabs>
        <w:tab w:val="center" w:pos="4680"/>
        <w:tab w:val="right" w:pos="9360"/>
      </w:tabs>
      <w:spacing w:after="0" w:line="240" w:lineRule="auto"/>
    </w:pPr>
  </w:style>
  <w:style w:type="character" w:customStyle="1" w:styleId="FooterChar">
    <w:name w:val="Footer Char"/>
    <w:basedOn w:val="DefaultParagraphFont"/>
    <w:link w:val="Footer"/>
    <w:rsid w:val="00966768"/>
    <w:rPr>
      <w:rFonts w:eastAsia="Times New Roman"/>
      <w:sz w:val="24"/>
      <w:szCs w:val="24"/>
      <w:lang w:eastAsia="en-GB"/>
    </w:rPr>
  </w:style>
  <w:style w:type="table" w:styleId="TableGrid">
    <w:name w:val="Table Grid"/>
    <w:basedOn w:val="TableNormal"/>
    <w:uiPriority w:val="39"/>
    <w:rsid w:val="00E21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itCTableDefault1">
    <w:name w:val="BitC Table Default1"/>
    <w:basedOn w:val="TableNormal"/>
    <w:uiPriority w:val="99"/>
    <w:rsid w:val="00FF5934"/>
    <w:pPr>
      <w:spacing w:after="0" w:line="240" w:lineRule="auto"/>
    </w:pPr>
    <w:rPr>
      <w:rFonts w:eastAsia="Times New Roman"/>
      <w:lang w:eastAsia="en-GB"/>
    </w:rPr>
    <w:tblPr>
      <w:tblBorders>
        <w:top w:val="single" w:sz="4" w:space="0" w:color="223D74"/>
        <w:bottom w:val="single" w:sz="4" w:space="0" w:color="223D74"/>
        <w:insideH w:val="single" w:sz="4" w:space="0" w:color="223D74"/>
      </w:tblBorders>
      <w:tblCellMar>
        <w:top w:w="57" w:type="dxa"/>
        <w:left w:w="57" w:type="dxa"/>
        <w:bottom w:w="57" w:type="dxa"/>
        <w:right w:w="57" w:type="dxa"/>
      </w:tblCellMar>
    </w:tblPr>
    <w:tblStylePr w:type="firstRow">
      <w:rPr>
        <w:b/>
      </w:rPr>
    </w:tblStylePr>
    <w:tblStylePr w:type="lastRow">
      <w:rPr>
        <w:b/>
        <w:caps/>
        <w:smallCaps w:val="0"/>
      </w:rPr>
      <w:tblPr/>
      <w:tcPr>
        <w:shd w:val="clear" w:color="auto" w:fill="223D74"/>
      </w:tcPr>
    </w:tblStylePr>
  </w:style>
  <w:style w:type="numbering" w:customStyle="1" w:styleId="1111111">
    <w:name w:val="1 / 1.1 / 1.1.11"/>
    <w:basedOn w:val="NoList"/>
    <w:next w:val="111111"/>
    <w:semiHidden/>
    <w:unhideWhenUsed/>
    <w:rsid w:val="00FF5934"/>
    <w:pPr>
      <w:numPr>
        <w:numId w:val="11"/>
      </w:numPr>
    </w:pPr>
  </w:style>
  <w:style w:type="numbering" w:styleId="111111">
    <w:name w:val="Outline List 2"/>
    <w:basedOn w:val="NoList"/>
    <w:uiPriority w:val="99"/>
    <w:semiHidden/>
    <w:unhideWhenUsed/>
    <w:rsid w:val="00FF5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itcni.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hebms.org.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40E1B4F1754B42B98439C1BFE2B218" ma:contentTypeVersion="20" ma:contentTypeDescription="Create a new document." ma:contentTypeScope="" ma:versionID="9a21f09a52637dbd02deda3c6b383718">
  <xsd:schema xmlns:xsd="http://www.w3.org/2001/XMLSchema" xmlns:xs="http://www.w3.org/2001/XMLSchema" xmlns:p="http://schemas.microsoft.com/office/2006/metadata/properties" xmlns:ns2="c1df0db3-3804-463f-8dd5-1677af99518c" xmlns:ns3="bfb6c964-261d-4d3a-b1ff-700770258904" targetNamespace="http://schemas.microsoft.com/office/2006/metadata/properties" ma:root="true" ma:fieldsID="2477350318300dd70f64c8d4178ab850" ns2:_="" ns3:_="">
    <xsd:import namespace="c1df0db3-3804-463f-8dd5-1677af99518c"/>
    <xsd:import namespace="bfb6c964-261d-4d3a-b1ff-70077025890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Tag" minOccurs="0"/>
                <xsd:element ref="ns2:Funder" minOccurs="0"/>
                <xsd:element ref="ns2:FY" minOccurs="0"/>
                <xsd:element ref="ns2:Year" minOccurs="0"/>
                <xsd:element ref="ns2:Doc_x0020_Type" minOccurs="0"/>
                <xsd:element ref="ns2:Month" minOccurs="0"/>
                <xsd:element ref="ns2:Office" minOccurs="0"/>
                <xsd:element ref="ns3:SharedWithUsers" minOccurs="0"/>
                <xsd:element ref="ns3:SharedWithDetails"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f0db3-3804-463f-8dd5-1677af995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Tag" ma:index="15" nillable="true" ma:displayName="Tag" ma:description="Area" ma:format="Dropdown" ma:internalName="Tag">
      <xsd:simpleType>
        <xsd:restriction base="dms:Choice">
          <xsd:enumeration value="N/A"/>
          <xsd:enumeration value="Age"/>
          <xsd:enumeration value="Audit Tool"/>
          <xsd:enumeration value="Background"/>
          <xsd:enumeration value="Gender"/>
          <xsd:enumeration value="Gender Bi-Monthly Meeting"/>
          <xsd:enumeration value="Final Action Plans"/>
          <xsd:enumeration value="Mental Health"/>
          <xsd:enumeration value="Physical Health"/>
          <xsd:enumeration value="Policy"/>
          <xsd:enumeration value="Project Management"/>
          <xsd:enumeration value="Wellbeing"/>
          <xsd:enumeration value="Workplace Leadership Team"/>
          <xsd:enumeration value="YouGov Research"/>
          <xsd:enumeration value="Session One"/>
          <xsd:enumeration value="Session Two"/>
          <xsd:enumeration value="Session Three"/>
          <xsd:enumeration value="Session Four"/>
          <xsd:enumeration value="National"/>
          <xsd:enumeration value="Agenda"/>
          <xsd:enumeration value="Minutes"/>
          <xsd:enumeration value="Engagements"/>
        </xsd:restriction>
      </xsd:simpleType>
    </xsd:element>
    <xsd:element name="Funder" ma:index="16" nillable="true" ma:displayName="Funder" ma:format="Dropdown" ma:internalName="Funder">
      <xsd:simpleType>
        <xsd:restriction base="dms:Choice">
          <xsd:enumeration value="Big Lottery"/>
        </xsd:restriction>
      </xsd:simpleType>
    </xsd:element>
    <xsd:element name="FY" ma:index="17" nillable="true" ma:displayName="FY" ma:description="Financial Year" ma:format="Dropdown" ma:internalName="FY">
      <xsd:simpleType>
        <xsd:restriction base="dms:Choice">
          <xsd:enumeration value="16/17"/>
          <xsd:enumeration value="17/18"/>
          <xsd:enumeration value="18/19"/>
          <xsd:enumeration value="19/20"/>
        </xsd:restriction>
      </xsd:simpleType>
    </xsd:element>
    <xsd:element name="Year" ma:index="18" nillable="true" ma:displayName="Year" ma:format="Dropdown" ma:internalName="Year">
      <xsd:simpleType>
        <xsd:restriction base="dms:Choice">
          <xsd:enumeration value="2016"/>
          <xsd:enumeration value="2017"/>
          <xsd:enumeration value="2018"/>
          <xsd:enumeration value="2019"/>
          <xsd:enumeration value="2020"/>
        </xsd:restriction>
      </xsd:simpleType>
    </xsd:element>
    <xsd:element name="Doc_x0020_Type" ma:index="19" nillable="true" ma:displayName="Doc Type" ma:format="Dropdown" ma:internalName="Doc_x0020_Type">
      <xsd:simpleType>
        <xsd:restriction base="dms:Choice">
          <xsd:enumeration value="Agenda"/>
          <xsd:enumeration value="Action Points"/>
          <xsd:enumeration value="Campaign Update"/>
          <xsd:enumeration value="Paper"/>
          <xsd:enumeration value="Terms of Reference"/>
        </xsd:restriction>
      </xsd:simpleType>
    </xsd:element>
    <xsd:element name="Month" ma:index="20" nillable="true" ma:displayName="Month" ma:internalName="Month">
      <xsd:simpleType>
        <xsd:restriction base="dms:Text">
          <xsd:maxLength value="255"/>
        </xsd:restriction>
      </xsd:simpleType>
    </xsd:element>
    <xsd:element name="Office" ma:index="21" nillable="true" ma:displayName="Office" ma:description="`" ma:format="Dropdown" ma:internalName="Office">
      <xsd:simpleType>
        <xsd:restriction base="dms:Choice">
          <xsd:enumeration value="Belfast"/>
          <xsd:enumeration value="Derry"/>
        </xsd:restriction>
      </xsd:simpleType>
    </xsd:element>
    <xsd:element name="_Flow_SignoffStatus" ma:index="24" nillable="true" ma:displayName="Sign-off status" ma:internalName="Sign_x002d_off_x0020_status">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b6c964-261d-4d3a-b1ff-700770258904"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ar xmlns="c1df0db3-3804-463f-8dd5-1677af99518c" xsi:nil="true"/>
    <SharedWithUsers xmlns="bfb6c964-261d-4d3a-b1ff-700770258904">
      <UserInfo>
        <DisplayName>Helen Bowman</DisplayName>
        <AccountId>16</AccountId>
        <AccountType/>
      </UserInfo>
      <UserInfo>
        <DisplayName>Denise Cranston</DisplayName>
        <AccountId>27</AccountId>
        <AccountType/>
      </UserInfo>
      <UserInfo>
        <DisplayName>Hilary Hanberry</DisplayName>
        <AccountId>51</AccountId>
        <AccountType/>
      </UserInfo>
      <UserInfo>
        <DisplayName>Suzi McIlwain</DisplayName>
        <AccountId>99</AccountId>
        <AccountType/>
      </UserInfo>
      <UserInfo>
        <DisplayName>Deirdre Morrissey</DisplayName>
        <AccountId>253</AccountId>
        <AccountType/>
      </UserInfo>
    </SharedWithUsers>
    <Tag xmlns="c1df0db3-3804-463f-8dd5-1677af99518c" xsi:nil="true"/>
    <Office xmlns="c1df0db3-3804-463f-8dd5-1677af99518c" xsi:nil="true"/>
    <Doc_x0020_Type xmlns="c1df0db3-3804-463f-8dd5-1677af99518c" xsi:nil="true"/>
    <Month xmlns="c1df0db3-3804-463f-8dd5-1677af99518c" xsi:nil="true"/>
    <_Flow_SignoffStatus xmlns="c1df0db3-3804-463f-8dd5-1677af99518c" xsi:nil="true"/>
    <FY xmlns="c1df0db3-3804-463f-8dd5-1677af99518c" xsi:nil="true"/>
    <Funder xmlns="c1df0db3-3804-463f-8dd5-1677af99518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19E85-B88E-4D2C-8F91-9D5C103AA597}">
  <ds:schemaRefs>
    <ds:schemaRef ds:uri="http://schemas.microsoft.com/sharepoint/v3/contenttype/forms"/>
  </ds:schemaRefs>
</ds:datastoreItem>
</file>

<file path=customXml/itemProps2.xml><?xml version="1.0" encoding="utf-8"?>
<ds:datastoreItem xmlns:ds="http://schemas.openxmlformats.org/officeDocument/2006/customXml" ds:itemID="{CB2BEBB4-3F5B-4971-A949-3FD0EE42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f0db3-3804-463f-8dd5-1677af99518c"/>
    <ds:schemaRef ds:uri="bfb6c964-261d-4d3a-b1ff-700770258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8B7162-D2CC-4F56-82CA-9CD20F62191F}">
  <ds:schemaRefs>
    <ds:schemaRef ds:uri="bfb6c964-261d-4d3a-b1ff-700770258904"/>
    <ds:schemaRef ds:uri="http://purl.org/dc/term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c1df0db3-3804-463f-8dd5-1677af99518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E4EBB8A-8E7B-405C-ADE8-6D5890EB1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1365</Words>
  <Characters>7787</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9134</CharactersWithSpaces>
  <SharedDoc>false</SharedDoc>
  <HLinks>
    <vt:vector size="6" baseType="variant">
      <vt:variant>
        <vt:i4>4849742</vt:i4>
      </vt:variant>
      <vt:variant>
        <vt:i4>0</vt:i4>
      </vt:variant>
      <vt:variant>
        <vt:i4>0</vt:i4>
      </vt:variant>
      <vt:variant>
        <vt:i4>5</vt:i4>
      </vt:variant>
      <vt:variant>
        <vt:lpwstr>http://www.bitcni.org.uk/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 McIlwain</dc:creator>
  <cp:keywords/>
  <dc:description/>
  <cp:lastModifiedBy>Anne Rath</cp:lastModifiedBy>
  <cp:revision>2</cp:revision>
  <cp:lastPrinted>2020-05-26T08:10:00Z</cp:lastPrinted>
  <dcterms:created xsi:type="dcterms:W3CDTF">2021-03-29T07:27:00Z</dcterms:created>
  <dcterms:modified xsi:type="dcterms:W3CDTF">2021-03-29T07:27:00Z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0x010100BF40E1B4F1754B42B98439C1BFE2B218</vt:lpwstr>
  </property>
</Properties>
</file>